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2F4433" w14:textId="77777777" w:rsidR="00E51BF8" w:rsidRDefault="00E51BF8">
      <w:pPr>
        <w:pStyle w:val="berschrift3"/>
        <w:rPr>
          <w:caps/>
          <w:spacing w:val="118"/>
        </w:rPr>
      </w:pPr>
      <w:r>
        <w:rPr>
          <w:caps/>
          <w:spacing w:val="118"/>
        </w:rPr>
        <w:t>Presse-Info</w:t>
      </w:r>
    </w:p>
    <w:p w14:paraId="3D584DB7" w14:textId="77777777" w:rsidR="00E51BF8" w:rsidRDefault="00E51BF8">
      <w:pPr>
        <w:pStyle w:val="Textkrper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Evangelische Kirche in Mitteldeutschland (EKM)</w:t>
      </w:r>
    </w:p>
    <w:p w14:paraId="7FAA429D" w14:textId="77777777" w:rsidR="00E51BF8" w:rsidRDefault="00E51BF8">
      <w:pPr>
        <w:rPr>
          <w:sz w:val="10"/>
        </w:rPr>
      </w:pPr>
    </w:p>
    <w:p w14:paraId="41CA78C5" w14:textId="77777777" w:rsidR="00E51BF8" w:rsidRDefault="00E51BF8">
      <w:pPr>
        <w:rPr>
          <w:rStyle w:val="cmpparsedphonecmpparsedstylecmpparsedstylehover"/>
          <w:sz w:val="22"/>
        </w:rPr>
      </w:pPr>
      <w:r>
        <w:rPr>
          <w:sz w:val="22"/>
        </w:rPr>
        <w:t>Pressestelle Erfurt, presse.erfurt@ekmd.de</w:t>
      </w:r>
      <w:r>
        <w:rPr>
          <w:sz w:val="22"/>
        </w:rPr>
        <w:br/>
        <w:t xml:space="preserve">Ralf-Uwe Beck, 0172-7962982 und Susanne Sobko, </w:t>
      </w:r>
      <w:r>
        <w:rPr>
          <w:rStyle w:val="cmpparsedphonecmpparsedstylecmpparsedstylehover"/>
          <w:sz w:val="22"/>
        </w:rPr>
        <w:t>0162-2048755</w:t>
      </w:r>
    </w:p>
    <w:p w14:paraId="0F880199" w14:textId="77777777" w:rsidR="00E51BF8" w:rsidRDefault="00E51BF8">
      <w:pPr>
        <w:rPr>
          <w:sz w:val="10"/>
        </w:rPr>
      </w:pPr>
    </w:p>
    <w:p w14:paraId="6FB210DD" w14:textId="77777777" w:rsidR="00E51BF8" w:rsidRDefault="00E51BF8">
      <w:pPr>
        <w:rPr>
          <w:sz w:val="22"/>
        </w:rPr>
      </w:pPr>
      <w:r>
        <w:rPr>
          <w:sz w:val="22"/>
        </w:rPr>
        <w:t xml:space="preserve">Pressestelle Magdeburg, presse.magdeburg@ekmd.de </w:t>
      </w:r>
    </w:p>
    <w:p w14:paraId="1D3DD6AA" w14:textId="77777777" w:rsidR="00E51BF8" w:rsidRDefault="00000000">
      <w:pPr>
        <w:rPr>
          <w:sz w:val="22"/>
        </w:rPr>
      </w:pPr>
      <w:r>
        <w:pict w14:anchorId="13CD8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375.1pt;margin-top:-88.2pt;width:85.35pt;height:83.8pt;z-index:2;mso-wrap-distance-left:9.05pt;mso-wrap-distance-right:9.05pt" filled="t">
            <v:fill color2="black"/>
            <v:imagedata r:id="rId7" o:title=""/>
          </v:shape>
        </w:pict>
      </w:r>
      <w:r w:rsidR="00E51BF8">
        <w:rPr>
          <w:sz w:val="22"/>
        </w:rPr>
        <w:t>Friedemann Kahl, 0151-59128575</w:t>
      </w:r>
    </w:p>
    <w:p w14:paraId="6860EC48" w14:textId="77777777" w:rsidR="00E51BF8" w:rsidRDefault="00E51BF8">
      <w:pPr>
        <w:rPr>
          <w:sz w:val="10"/>
        </w:rPr>
      </w:pPr>
    </w:p>
    <w:p w14:paraId="69556CA8" w14:textId="77777777" w:rsidR="00E51BF8" w:rsidRDefault="00E51BF8">
      <w:pPr>
        <w:rPr>
          <w:sz w:val="22"/>
        </w:rPr>
      </w:pPr>
      <w:r>
        <w:rPr>
          <w:sz w:val="22"/>
        </w:rPr>
        <w:t xml:space="preserve">www.ekmd.de </w:t>
      </w:r>
    </w:p>
    <w:p w14:paraId="0D365575" w14:textId="77777777" w:rsidR="00E51BF8" w:rsidRDefault="00000000">
      <w:pPr>
        <w:pStyle w:val="Kopfzeile"/>
        <w:tabs>
          <w:tab w:val="clear" w:pos="4536"/>
          <w:tab w:val="clear" w:pos="9072"/>
        </w:tabs>
      </w:pPr>
      <w:r>
        <w:pict w14:anchorId="4FBC2A8C">
          <v:line id="_x0000_s2050" style="position:absolute;z-index:1" from="0,9.5pt" to="486pt,9.5pt" strokeweight=".26mm">
            <v:stroke joinstyle="miter"/>
          </v:line>
        </w:pict>
      </w:r>
    </w:p>
    <w:p w14:paraId="7879169C" w14:textId="77777777" w:rsidR="00E51BF8" w:rsidRDefault="00E51BF8">
      <w:pPr>
        <w:pStyle w:val="berschrift4"/>
        <w:ind w:left="6372" w:right="-510" w:firstLine="708"/>
        <w:jc w:val="center"/>
        <w:rPr>
          <w:sz w:val="4"/>
        </w:rPr>
      </w:pPr>
    </w:p>
    <w:p w14:paraId="586545D9" w14:textId="0ECE8BBC" w:rsidR="00E51BF8" w:rsidRDefault="00E70DDF">
      <w:pPr>
        <w:pStyle w:val="berschrift4"/>
        <w:ind w:left="7788" w:right="-510" w:firstLine="708"/>
        <w:jc w:val="center"/>
      </w:pPr>
      <w:r>
        <w:t>Janua</w:t>
      </w:r>
      <w:r w:rsidR="000B2E25" w:rsidRPr="009E6D50">
        <w:t>r</w:t>
      </w:r>
      <w:r w:rsidR="00E51BF8" w:rsidRPr="009E6D50">
        <w:t xml:space="preserve"> </w:t>
      </w:r>
      <w:r w:rsidR="00EA5073" w:rsidRPr="009E6D50">
        <w:t>202</w:t>
      </w:r>
      <w:r>
        <w:t>5</w:t>
      </w:r>
    </w:p>
    <w:p w14:paraId="18911A96" w14:textId="77777777" w:rsidR="003A16E1" w:rsidRDefault="003A16E1" w:rsidP="003A16E1"/>
    <w:p w14:paraId="04362BB0" w14:textId="77777777" w:rsidR="003A16E1" w:rsidRPr="003A16E1" w:rsidRDefault="003A16E1" w:rsidP="003A16E1"/>
    <w:p w14:paraId="40357451" w14:textId="77777777" w:rsidR="00E51BF8" w:rsidRPr="009E6D50" w:rsidRDefault="00E51BF8">
      <w:pPr>
        <w:pStyle w:val="berschrift1"/>
        <w:spacing w:line="312" w:lineRule="auto"/>
        <w:jc w:val="left"/>
        <w:rPr>
          <w:rFonts w:ascii="Times New Roman" w:hAnsi="Times New Roman"/>
          <w:b/>
          <w:bCs/>
          <w:sz w:val="4"/>
        </w:rPr>
      </w:pPr>
    </w:p>
    <w:p w14:paraId="159CDC25" w14:textId="6E28AAE2" w:rsidR="00E51BF8" w:rsidRPr="009E6D50" w:rsidRDefault="00E51BF8" w:rsidP="003A16E1">
      <w:pPr>
        <w:pStyle w:val="berschrift1"/>
        <w:spacing w:after="120" w:line="264" w:lineRule="auto"/>
        <w:jc w:val="left"/>
        <w:rPr>
          <w:rFonts w:ascii="Times New Roman" w:hAnsi="Times New Roman"/>
          <w:b/>
        </w:rPr>
      </w:pPr>
      <w:r w:rsidRPr="009E6D50">
        <w:rPr>
          <w:rFonts w:ascii="Times New Roman" w:hAnsi="Times New Roman"/>
          <w:b/>
        </w:rPr>
        <w:t xml:space="preserve">EKM verfügt über die meisten Gotteshäuser aller Landeskirchen </w:t>
      </w:r>
      <w:r w:rsidR="003A16E1">
        <w:rPr>
          <w:rFonts w:ascii="Times New Roman" w:hAnsi="Times New Roman"/>
          <w:b/>
        </w:rPr>
        <w:br/>
      </w:r>
      <w:r w:rsidR="00C5180F" w:rsidRPr="009E6D50">
        <w:rPr>
          <w:rFonts w:ascii="Times New Roman" w:hAnsi="Times New Roman"/>
          <w:b/>
        </w:rPr>
        <w:t>Umgang mit wertvolle</w:t>
      </w:r>
      <w:r w:rsidR="004A0D35">
        <w:rPr>
          <w:rFonts w:ascii="Times New Roman" w:hAnsi="Times New Roman"/>
          <w:b/>
        </w:rPr>
        <w:t>m</w:t>
      </w:r>
      <w:r w:rsidR="00C5180F" w:rsidRPr="009E6D50">
        <w:rPr>
          <w:rFonts w:ascii="Times New Roman" w:hAnsi="Times New Roman"/>
          <w:b/>
        </w:rPr>
        <w:t xml:space="preserve"> Gebäudebestand ist </w:t>
      </w:r>
      <w:r w:rsidR="007F6B84" w:rsidRPr="009E6D50">
        <w:rPr>
          <w:rFonts w:ascii="Times New Roman" w:hAnsi="Times New Roman"/>
          <w:b/>
        </w:rPr>
        <w:t>eine große Herausforderung</w:t>
      </w:r>
    </w:p>
    <w:p w14:paraId="5CDA9188" w14:textId="77777777" w:rsidR="003A16E1" w:rsidRDefault="003A16E1" w:rsidP="003A16E1">
      <w:pPr>
        <w:pStyle w:val="Textkrper"/>
        <w:spacing w:afterLines="40" w:after="96" w:line="264" w:lineRule="auto"/>
        <w:rPr>
          <w:rFonts w:ascii="Times New Roman" w:hAnsi="Times New Roman"/>
          <w:sz w:val="24"/>
        </w:rPr>
      </w:pPr>
    </w:p>
    <w:p w14:paraId="1256D700" w14:textId="5761C54A" w:rsidR="00E51BF8" w:rsidRPr="009E6D50" w:rsidRDefault="00E51BF8" w:rsidP="003A16E1">
      <w:pPr>
        <w:pStyle w:val="Textkrper"/>
        <w:spacing w:afterLines="100" w:after="240" w:line="264" w:lineRule="auto"/>
        <w:rPr>
          <w:rFonts w:ascii="Times New Roman" w:hAnsi="Times New Roman"/>
          <w:sz w:val="24"/>
        </w:rPr>
      </w:pPr>
      <w:r w:rsidRPr="009E6D50">
        <w:rPr>
          <w:rFonts w:ascii="Times New Roman" w:hAnsi="Times New Roman"/>
          <w:sz w:val="24"/>
        </w:rPr>
        <w:t>Auf dem Territorium der Evangelischen Kirche in Mitteldeutschland (EKM) stehen</w:t>
      </w:r>
      <w:r w:rsidR="006066F9" w:rsidRPr="009E6D50">
        <w:rPr>
          <w:rFonts w:ascii="Times New Roman" w:hAnsi="Times New Roman"/>
          <w:sz w:val="24"/>
        </w:rPr>
        <w:t xml:space="preserve"> </w:t>
      </w:r>
      <w:r w:rsidR="000B2E25" w:rsidRPr="009E6D50">
        <w:rPr>
          <w:rFonts w:ascii="Times New Roman" w:hAnsi="Times New Roman"/>
          <w:sz w:val="24"/>
        </w:rPr>
        <w:t>3.955</w:t>
      </w:r>
      <w:r w:rsidR="0078337D" w:rsidRPr="009E6D50">
        <w:rPr>
          <w:rFonts w:ascii="Times New Roman" w:hAnsi="Times New Roman"/>
          <w:sz w:val="24"/>
        </w:rPr>
        <w:t xml:space="preserve"> </w:t>
      </w:r>
      <w:r w:rsidR="005A7397" w:rsidRPr="009E6D50">
        <w:rPr>
          <w:rFonts w:ascii="Times New Roman" w:hAnsi="Times New Roman"/>
          <w:sz w:val="24"/>
        </w:rPr>
        <w:t xml:space="preserve">evangelische </w:t>
      </w:r>
      <w:r w:rsidRPr="009E6D50">
        <w:rPr>
          <w:rFonts w:ascii="Times New Roman" w:hAnsi="Times New Roman"/>
          <w:sz w:val="24"/>
        </w:rPr>
        <w:t xml:space="preserve">Kirchen </w:t>
      </w:r>
      <w:r w:rsidR="0078337D" w:rsidRPr="009E6D50">
        <w:rPr>
          <w:rFonts w:ascii="Times New Roman" w:hAnsi="Times New Roman"/>
          <w:sz w:val="24"/>
        </w:rPr>
        <w:t xml:space="preserve">und Kapellen </w:t>
      </w:r>
      <w:r w:rsidRPr="009E6D50">
        <w:rPr>
          <w:rFonts w:ascii="Times New Roman" w:hAnsi="Times New Roman"/>
          <w:sz w:val="24"/>
        </w:rPr>
        <w:t xml:space="preserve">– das sind </w:t>
      </w:r>
      <w:r w:rsidR="005A7397" w:rsidRPr="009E6D50">
        <w:rPr>
          <w:rFonts w:ascii="Times New Roman" w:hAnsi="Times New Roman"/>
          <w:sz w:val="24"/>
        </w:rPr>
        <w:t>rund 20</w:t>
      </w:r>
      <w:r w:rsidRPr="009E6D50">
        <w:rPr>
          <w:rFonts w:ascii="Times New Roman" w:hAnsi="Times New Roman"/>
          <w:sz w:val="24"/>
        </w:rPr>
        <w:t xml:space="preserve"> Prozent aller Kirchen in der Evangelischen Kirche in Deutschland (EKD), obwohl es in der EKM nur </w:t>
      </w:r>
      <w:r w:rsidR="005A7397" w:rsidRPr="009E6D50">
        <w:rPr>
          <w:rFonts w:ascii="Times New Roman" w:hAnsi="Times New Roman"/>
          <w:sz w:val="24"/>
        </w:rPr>
        <w:t>3,2</w:t>
      </w:r>
      <w:r w:rsidRPr="009E6D50">
        <w:rPr>
          <w:rFonts w:ascii="Times New Roman" w:hAnsi="Times New Roman"/>
          <w:sz w:val="24"/>
        </w:rPr>
        <w:t xml:space="preserve"> Prozent der evangelischen Kirchenmitglieder gibt. Nirgendwo sonst in Deutschland finden sich so viele wertvolle und geschichtsträchtige Gotteshäuser. </w:t>
      </w:r>
    </w:p>
    <w:p w14:paraId="2B944BC0" w14:textId="0775AE0A" w:rsidR="00E51BF8" w:rsidRPr="009E6D50" w:rsidRDefault="00E51BF8" w:rsidP="003A16E1">
      <w:pPr>
        <w:pStyle w:val="Textkrper"/>
        <w:spacing w:afterLines="100" w:after="240" w:line="264" w:lineRule="auto"/>
        <w:rPr>
          <w:rFonts w:ascii="Times New Roman" w:hAnsi="Times New Roman"/>
          <w:sz w:val="24"/>
        </w:rPr>
        <w:sectPr w:rsidR="00E51BF8" w:rsidRPr="009E6D50" w:rsidSect="008B7813">
          <w:headerReference w:type="default" r:id="rId8"/>
          <w:footnotePr>
            <w:pos w:val="beneathText"/>
          </w:footnotePr>
          <w:pgSz w:w="11905" w:h="16837" w:code="9"/>
          <w:pgMar w:top="1304" w:right="1191" w:bottom="1021" w:left="1134" w:header="737" w:footer="720" w:gutter="0"/>
          <w:cols w:space="720"/>
          <w:titlePg/>
          <w:docGrid w:linePitch="360"/>
        </w:sectPr>
      </w:pPr>
      <w:bookmarkStart w:id="0" w:name="_Hlk187738710"/>
      <w:r w:rsidRPr="009E6D50">
        <w:rPr>
          <w:rFonts w:ascii="Times New Roman" w:hAnsi="Times New Roman"/>
          <w:sz w:val="24"/>
        </w:rPr>
        <w:t xml:space="preserve">Zur EKM gehören </w:t>
      </w:r>
      <w:r w:rsidR="00B80A0C" w:rsidRPr="009E6D50">
        <w:rPr>
          <w:rFonts w:ascii="Times New Roman" w:hAnsi="Times New Roman"/>
          <w:sz w:val="24"/>
        </w:rPr>
        <w:t>3</w:t>
      </w:r>
      <w:r w:rsidR="005E5E09" w:rsidRPr="009E6D50">
        <w:rPr>
          <w:rFonts w:ascii="Times New Roman" w:hAnsi="Times New Roman"/>
          <w:sz w:val="24"/>
        </w:rPr>
        <w:t>.</w:t>
      </w:r>
      <w:r w:rsidR="008546DC">
        <w:rPr>
          <w:rFonts w:ascii="Times New Roman" w:hAnsi="Times New Roman"/>
          <w:sz w:val="24"/>
        </w:rPr>
        <w:t>813</w:t>
      </w:r>
      <w:r w:rsidR="00B80A0C" w:rsidRPr="009E6D50">
        <w:rPr>
          <w:rFonts w:ascii="Times New Roman" w:hAnsi="Times New Roman"/>
          <w:sz w:val="24"/>
        </w:rPr>
        <w:t xml:space="preserve"> </w:t>
      </w:r>
      <w:r w:rsidRPr="009E6D50">
        <w:rPr>
          <w:rFonts w:ascii="Times New Roman" w:hAnsi="Times New Roman"/>
          <w:sz w:val="24"/>
        </w:rPr>
        <w:t>Kirchen</w:t>
      </w:r>
      <w:r w:rsidR="008546DC">
        <w:rPr>
          <w:rFonts w:ascii="Times New Roman" w:hAnsi="Times New Roman"/>
          <w:sz w:val="24"/>
        </w:rPr>
        <w:t xml:space="preserve">, 121 </w:t>
      </w:r>
      <w:r w:rsidR="000E46FE" w:rsidRPr="009E6D50">
        <w:rPr>
          <w:rFonts w:ascii="Times New Roman" w:hAnsi="Times New Roman"/>
          <w:sz w:val="24"/>
        </w:rPr>
        <w:t xml:space="preserve">Kapellen </w:t>
      </w:r>
      <w:r w:rsidR="008546DC">
        <w:rPr>
          <w:rFonts w:ascii="Times New Roman" w:hAnsi="Times New Roman"/>
          <w:sz w:val="24"/>
        </w:rPr>
        <w:t>und 21 noch genutzte Kirchenruinen</w:t>
      </w:r>
      <w:r w:rsidR="008546DC" w:rsidRPr="009E6D50">
        <w:rPr>
          <w:rFonts w:ascii="Times New Roman" w:hAnsi="Times New Roman"/>
          <w:sz w:val="24"/>
        </w:rPr>
        <w:t xml:space="preserve"> </w:t>
      </w:r>
      <w:r w:rsidRPr="009E6D50">
        <w:rPr>
          <w:rFonts w:ascii="Times New Roman" w:hAnsi="Times New Roman"/>
          <w:sz w:val="24"/>
        </w:rPr>
        <w:t>in vier Bundesländer</w:t>
      </w:r>
      <w:r w:rsidR="00C5180F" w:rsidRPr="009E6D50">
        <w:rPr>
          <w:rFonts w:ascii="Times New Roman" w:hAnsi="Times New Roman"/>
          <w:sz w:val="24"/>
        </w:rPr>
        <w:t xml:space="preserve">n, </w:t>
      </w:r>
      <w:bookmarkEnd w:id="0"/>
      <w:r w:rsidR="00C5180F" w:rsidRPr="009E6D50">
        <w:rPr>
          <w:rFonts w:ascii="Times New Roman" w:hAnsi="Times New Roman"/>
          <w:sz w:val="24"/>
        </w:rPr>
        <w:t>davon die meisten in Thüringen (49 Prozent) gefolgt von Sachsen-Anhalt (44 Prozent)</w:t>
      </w:r>
      <w:r w:rsidR="00972410">
        <w:rPr>
          <w:rFonts w:ascii="Times New Roman" w:hAnsi="Times New Roman"/>
          <w:sz w:val="24"/>
        </w:rPr>
        <w:t>; e</w:t>
      </w:r>
      <w:r w:rsidR="009E6D50" w:rsidRPr="009E6D50">
        <w:rPr>
          <w:rFonts w:ascii="Times New Roman" w:hAnsi="Times New Roman"/>
          <w:sz w:val="24"/>
        </w:rPr>
        <w:t>twa j</w:t>
      </w:r>
      <w:r w:rsidR="00C5180F" w:rsidRPr="009E6D50">
        <w:rPr>
          <w:rFonts w:ascii="Times New Roman" w:hAnsi="Times New Roman"/>
          <w:sz w:val="24"/>
        </w:rPr>
        <w:t xml:space="preserve">eweils 3,5 Prozent </w:t>
      </w:r>
      <w:r w:rsidR="003A16E1">
        <w:rPr>
          <w:rFonts w:ascii="Times New Roman" w:hAnsi="Times New Roman"/>
          <w:sz w:val="24"/>
        </w:rPr>
        <w:t>befinden sich</w:t>
      </w:r>
      <w:r w:rsidR="001179FD">
        <w:rPr>
          <w:rFonts w:ascii="Times New Roman" w:hAnsi="Times New Roman"/>
          <w:sz w:val="24"/>
        </w:rPr>
        <w:t xml:space="preserve"> in </w:t>
      </w:r>
      <w:r w:rsidR="00C5180F" w:rsidRPr="009E6D50">
        <w:rPr>
          <w:rFonts w:ascii="Times New Roman" w:hAnsi="Times New Roman"/>
          <w:sz w:val="24"/>
        </w:rPr>
        <w:t>Sachsen und Brandenburg.</w:t>
      </w:r>
    </w:p>
    <w:p w14:paraId="5344DD7C" w14:textId="6EE78004" w:rsidR="00C5180F" w:rsidRPr="009E6D50" w:rsidRDefault="00C5180F" w:rsidP="003A16E1">
      <w:pPr>
        <w:pStyle w:val="Textkrper"/>
        <w:spacing w:afterLines="100" w:after="240" w:line="264" w:lineRule="auto"/>
        <w:rPr>
          <w:rFonts w:ascii="Times New Roman" w:hAnsi="Times New Roman"/>
          <w:sz w:val="24"/>
        </w:rPr>
      </w:pPr>
      <w:r w:rsidRPr="009E6D50">
        <w:rPr>
          <w:rFonts w:ascii="Times New Roman" w:hAnsi="Times New Roman"/>
          <w:sz w:val="24"/>
        </w:rPr>
        <w:t xml:space="preserve">Fast alle Kirchen der EKM stehen unter Denkmalschutz (98 Prozent); sie sind überwiegend mittelalterlichen Ursprungs und aus Sicht auf das </w:t>
      </w:r>
      <w:r w:rsidR="009E6D50" w:rsidRPr="009E6D50">
        <w:rPr>
          <w:rFonts w:ascii="Times New Roman" w:hAnsi="Times New Roman"/>
          <w:sz w:val="24"/>
        </w:rPr>
        <w:t>kulturelle</w:t>
      </w:r>
      <w:r w:rsidR="001179FD">
        <w:rPr>
          <w:rFonts w:ascii="Times New Roman" w:hAnsi="Times New Roman"/>
          <w:sz w:val="24"/>
        </w:rPr>
        <w:t xml:space="preserve"> </w:t>
      </w:r>
      <w:r w:rsidR="009E6D50" w:rsidRPr="009E6D50">
        <w:rPr>
          <w:rFonts w:ascii="Times New Roman" w:hAnsi="Times New Roman"/>
          <w:sz w:val="24"/>
        </w:rPr>
        <w:t>Er</w:t>
      </w:r>
      <w:r w:rsidRPr="009E6D50">
        <w:rPr>
          <w:rFonts w:ascii="Times New Roman" w:hAnsi="Times New Roman"/>
          <w:sz w:val="24"/>
        </w:rPr>
        <w:t>be</w:t>
      </w:r>
      <w:r w:rsidR="004A0D35">
        <w:rPr>
          <w:rFonts w:ascii="Times New Roman" w:hAnsi="Times New Roman"/>
          <w:sz w:val="24"/>
        </w:rPr>
        <w:t xml:space="preserve"> </w:t>
      </w:r>
      <w:r w:rsidRPr="009E6D50">
        <w:rPr>
          <w:rFonts w:ascii="Times New Roman" w:hAnsi="Times New Roman"/>
          <w:sz w:val="24"/>
        </w:rPr>
        <w:t>besonders wertvoll.</w:t>
      </w:r>
    </w:p>
    <w:p w14:paraId="50230D85" w14:textId="26293903" w:rsidR="00C5180F" w:rsidRPr="009E6D50" w:rsidRDefault="00C5180F" w:rsidP="003A16E1">
      <w:pPr>
        <w:pStyle w:val="Textkrper"/>
        <w:spacing w:afterLines="100" w:after="240" w:line="264" w:lineRule="auto"/>
        <w:rPr>
          <w:rFonts w:ascii="Times New Roman" w:hAnsi="Times New Roman"/>
          <w:sz w:val="24"/>
        </w:rPr>
      </w:pPr>
      <w:r w:rsidRPr="009E6D50">
        <w:rPr>
          <w:rFonts w:ascii="Times New Roman" w:hAnsi="Times New Roman"/>
          <w:sz w:val="24"/>
        </w:rPr>
        <w:t xml:space="preserve">Trotz umfangreicher Sicherungs- und Sanierungsarbeiten in den vergangenen 35 Jahren gibt es noch immer einen erheblichen Sanierungsbedarf. Andererseits sind immer weniger Menschen für die Erhaltung der Kirchen zuständig. </w:t>
      </w:r>
      <w:bookmarkStart w:id="1" w:name="_Hlk45788380"/>
      <w:r w:rsidRPr="009E6D50">
        <w:rPr>
          <w:rFonts w:ascii="Times New Roman" w:hAnsi="Times New Roman"/>
          <w:sz w:val="24"/>
        </w:rPr>
        <w:t>Die durchschnittliche Zahl der Gemeindeglieder pro Kirche liegt in der EKM bei 150, der EKD-Durchschnitt liegt bei 911.</w:t>
      </w:r>
      <w:bookmarkEnd w:id="1"/>
      <w:r w:rsidRPr="009E6D50">
        <w:rPr>
          <w:rFonts w:ascii="Times New Roman" w:hAnsi="Times New Roman"/>
          <w:sz w:val="24"/>
        </w:rPr>
        <w:t xml:space="preserve"> </w:t>
      </w:r>
    </w:p>
    <w:p w14:paraId="73864A3E" w14:textId="48A273E6" w:rsidR="00C5180F" w:rsidRDefault="00C5180F" w:rsidP="003A16E1">
      <w:pPr>
        <w:pStyle w:val="Textkrper"/>
        <w:spacing w:afterLines="40" w:after="96" w:line="264" w:lineRule="auto"/>
        <w:rPr>
          <w:rFonts w:ascii="Times New Roman" w:hAnsi="Times New Roman"/>
          <w:sz w:val="24"/>
        </w:rPr>
      </w:pPr>
      <w:r w:rsidRPr="009E6D50">
        <w:rPr>
          <w:rFonts w:ascii="Times New Roman" w:hAnsi="Times New Roman"/>
          <w:sz w:val="24"/>
        </w:rPr>
        <w:t xml:space="preserve">Kirchengemeinden sind gefordert, </w:t>
      </w:r>
      <w:r w:rsidR="009E6D50" w:rsidRPr="009E6D50">
        <w:rPr>
          <w:rFonts w:ascii="Times New Roman" w:hAnsi="Times New Roman"/>
          <w:sz w:val="24"/>
        </w:rPr>
        <w:t>Gebäudekonzeptionen zu erarbeiten, Kräfte zu bündeln und so geeignete und gut ausgestattete Räume für den kirchlichen Gebrauch zu gestalten, kreativ mit neuen Nutzungspartnerschaften umzugehen und Gebäude abzugeben</w:t>
      </w:r>
      <w:r w:rsidR="00972410">
        <w:rPr>
          <w:rFonts w:ascii="Times New Roman" w:hAnsi="Times New Roman"/>
          <w:sz w:val="24"/>
        </w:rPr>
        <w:t xml:space="preserve"> – auch</w:t>
      </w:r>
      <w:r w:rsidR="009E6D50" w:rsidRPr="009E6D50">
        <w:rPr>
          <w:rFonts w:ascii="Times New Roman" w:hAnsi="Times New Roman"/>
          <w:sz w:val="24"/>
        </w:rPr>
        <w:t xml:space="preserve"> Kirchen</w:t>
      </w:r>
      <w:r w:rsidR="003A16E1">
        <w:rPr>
          <w:rFonts w:ascii="Times New Roman" w:hAnsi="Times New Roman"/>
          <w:sz w:val="24"/>
        </w:rPr>
        <w:t>.</w:t>
      </w:r>
    </w:p>
    <w:p w14:paraId="3B1B2897" w14:textId="77777777" w:rsidR="003A16E1" w:rsidRPr="009E6D50" w:rsidRDefault="003A16E1" w:rsidP="003A16E1">
      <w:pPr>
        <w:pStyle w:val="Textkrper"/>
        <w:spacing w:afterLines="40" w:after="96" w:line="264" w:lineRule="auto"/>
        <w:rPr>
          <w:rFonts w:ascii="Times New Roman" w:hAnsi="Times New Roman"/>
          <w:sz w:val="24"/>
        </w:rPr>
      </w:pPr>
    </w:p>
    <w:p w14:paraId="29BD0B66" w14:textId="77777777" w:rsidR="0050162A" w:rsidRPr="009E6D50" w:rsidRDefault="00063E30" w:rsidP="003A16E1">
      <w:pPr>
        <w:pStyle w:val="StandardWeb"/>
        <w:spacing w:before="0" w:afterLines="40" w:after="96" w:line="264" w:lineRule="auto"/>
        <w:rPr>
          <w:b/>
          <w:bCs/>
          <w:lang w:val="de"/>
        </w:rPr>
      </w:pPr>
      <w:r w:rsidRPr="009E6D50">
        <w:rPr>
          <w:b/>
          <w:bCs/>
          <w:lang w:val="de"/>
        </w:rPr>
        <w:t>Sachlage:</w:t>
      </w:r>
    </w:p>
    <w:p w14:paraId="546B148E" w14:textId="621E5A5F" w:rsidR="00063E30" w:rsidRDefault="009663C9" w:rsidP="003A16E1">
      <w:pPr>
        <w:pStyle w:val="StandardWeb"/>
        <w:numPr>
          <w:ilvl w:val="0"/>
          <w:numId w:val="25"/>
        </w:numPr>
        <w:spacing w:before="0" w:afterLines="40" w:after="96" w:line="264" w:lineRule="auto"/>
        <w:rPr>
          <w:lang w:val="de"/>
        </w:rPr>
      </w:pPr>
      <w:r w:rsidRPr="009E6D50">
        <w:rPr>
          <w:lang w:val="de"/>
        </w:rPr>
        <w:t xml:space="preserve">Eigentümerinnen und damit zuständig für </w:t>
      </w:r>
      <w:r w:rsidR="0050162A" w:rsidRPr="009E6D50">
        <w:rPr>
          <w:lang w:val="de"/>
        </w:rPr>
        <w:t xml:space="preserve">Sanierung und Erhalt der Kirchen </w:t>
      </w:r>
      <w:r w:rsidR="00063E30" w:rsidRPr="009E6D50">
        <w:rPr>
          <w:lang w:val="de"/>
        </w:rPr>
        <w:t xml:space="preserve">sind </w:t>
      </w:r>
      <w:r w:rsidRPr="009E6D50">
        <w:rPr>
          <w:lang w:val="de"/>
        </w:rPr>
        <w:t>die</w:t>
      </w:r>
      <w:r w:rsidR="003E4C05" w:rsidRPr="009E6D50">
        <w:rPr>
          <w:lang w:val="de"/>
        </w:rPr>
        <w:t xml:space="preserve"> Kirchengemeinden</w:t>
      </w:r>
      <w:r w:rsidR="003A16E1">
        <w:rPr>
          <w:lang w:val="de"/>
        </w:rPr>
        <w:t>.</w:t>
      </w:r>
    </w:p>
    <w:p w14:paraId="6D89F4E6" w14:textId="6DD58408" w:rsidR="003D3CE9" w:rsidRPr="003D3CE9" w:rsidRDefault="003D3CE9" w:rsidP="003A16E1">
      <w:pPr>
        <w:pStyle w:val="StandardWeb"/>
        <w:numPr>
          <w:ilvl w:val="0"/>
          <w:numId w:val="25"/>
        </w:numPr>
        <w:spacing w:before="0" w:afterLines="40" w:after="96" w:line="264" w:lineRule="auto"/>
        <w:rPr>
          <w:lang w:val="de"/>
        </w:rPr>
      </w:pPr>
      <w:r w:rsidRPr="003D3CE9">
        <w:rPr>
          <w:lang w:val="de"/>
        </w:rPr>
        <w:t>Kirchen spielen eine besondere Rolle</w:t>
      </w:r>
      <w:r w:rsidR="00972410">
        <w:rPr>
          <w:lang w:val="de"/>
        </w:rPr>
        <w:t>:</w:t>
      </w:r>
      <w:r w:rsidRPr="003D3CE9">
        <w:rPr>
          <w:lang w:val="de"/>
        </w:rPr>
        <w:t xml:space="preserve"> Sie verkörpern für viele Menschen </w:t>
      </w:r>
      <w:r w:rsidR="00972410" w:rsidRPr="003D3CE9">
        <w:rPr>
          <w:lang w:val="de"/>
        </w:rPr>
        <w:t>Religiosität</w:t>
      </w:r>
      <w:r w:rsidR="00972410">
        <w:rPr>
          <w:lang w:val="de"/>
        </w:rPr>
        <w:t xml:space="preserve"> und </w:t>
      </w:r>
      <w:r w:rsidRPr="003D3CE9">
        <w:rPr>
          <w:lang w:val="de"/>
        </w:rPr>
        <w:t>Heimat</w:t>
      </w:r>
      <w:r w:rsidR="003A16E1">
        <w:rPr>
          <w:lang w:val="de"/>
        </w:rPr>
        <w:t>. D</w:t>
      </w:r>
      <w:r w:rsidRPr="003D3CE9">
        <w:rPr>
          <w:lang w:val="de"/>
        </w:rPr>
        <w:t>ie Kirche im Dorf bleibt ein wichtiger Ort</w:t>
      </w:r>
      <w:r w:rsidR="003A16E1">
        <w:rPr>
          <w:lang w:val="de"/>
        </w:rPr>
        <w:t>.</w:t>
      </w:r>
    </w:p>
    <w:p w14:paraId="2B0076E3" w14:textId="130004E9" w:rsidR="00063E30" w:rsidRPr="009E6D50" w:rsidRDefault="00063E30" w:rsidP="003A16E1">
      <w:pPr>
        <w:pStyle w:val="StandardWeb"/>
        <w:numPr>
          <w:ilvl w:val="0"/>
          <w:numId w:val="25"/>
        </w:numPr>
        <w:spacing w:before="0" w:afterLines="40" w:after="96" w:line="264" w:lineRule="auto"/>
        <w:rPr>
          <w:lang w:val="de"/>
        </w:rPr>
      </w:pPr>
      <w:r w:rsidRPr="009E6D50">
        <w:rPr>
          <w:lang w:val="de"/>
        </w:rPr>
        <w:t xml:space="preserve">Die </w:t>
      </w:r>
      <w:r w:rsidR="0050162A" w:rsidRPr="009E6D50">
        <w:rPr>
          <w:lang w:val="de"/>
        </w:rPr>
        <w:t xml:space="preserve">Zahl der Mitglieder der Kirchengemeinden </w:t>
      </w:r>
      <w:r w:rsidRPr="009E6D50">
        <w:rPr>
          <w:lang w:val="de"/>
        </w:rPr>
        <w:t>sinkt</w:t>
      </w:r>
      <w:r w:rsidR="009663C9" w:rsidRPr="009E6D50">
        <w:rPr>
          <w:lang w:val="de"/>
        </w:rPr>
        <w:t xml:space="preserve"> massiv</w:t>
      </w:r>
      <w:r w:rsidR="0050162A" w:rsidRPr="009E6D50">
        <w:rPr>
          <w:lang w:val="de"/>
        </w:rPr>
        <w:t xml:space="preserve">, Pfarrstellen werden zusammengelegt, </w:t>
      </w:r>
      <w:r w:rsidR="009663C9" w:rsidRPr="009E6D50">
        <w:rPr>
          <w:lang w:val="de"/>
        </w:rPr>
        <w:t>immer mehr Kirchen werden nur noch ganz selten oder nicht mehr gebraucht</w:t>
      </w:r>
      <w:r w:rsidRPr="009E6D50">
        <w:rPr>
          <w:lang w:val="de"/>
        </w:rPr>
        <w:t xml:space="preserve"> – </w:t>
      </w:r>
      <w:r w:rsidR="009663C9" w:rsidRPr="009E6D50">
        <w:rPr>
          <w:lang w:val="de"/>
        </w:rPr>
        <w:t>viele</w:t>
      </w:r>
      <w:r w:rsidR="0050162A" w:rsidRPr="009E6D50">
        <w:rPr>
          <w:lang w:val="de"/>
        </w:rPr>
        <w:t xml:space="preserve"> Kirchengemeinden</w:t>
      </w:r>
      <w:r w:rsidR="00B83C52" w:rsidRPr="009E6D50">
        <w:rPr>
          <w:lang w:val="de"/>
        </w:rPr>
        <w:t xml:space="preserve"> sind</w:t>
      </w:r>
      <w:r w:rsidR="0050162A" w:rsidRPr="009E6D50">
        <w:rPr>
          <w:lang w:val="de"/>
        </w:rPr>
        <w:t xml:space="preserve"> überfordert, ihre Kirchen zu </w:t>
      </w:r>
      <w:r w:rsidR="00B83C52" w:rsidRPr="009E6D50">
        <w:rPr>
          <w:lang w:val="de"/>
        </w:rPr>
        <w:t>erhalten</w:t>
      </w:r>
      <w:r w:rsidR="003A16E1">
        <w:rPr>
          <w:lang w:val="de"/>
        </w:rPr>
        <w:t>.</w:t>
      </w:r>
    </w:p>
    <w:p w14:paraId="619B0AE1" w14:textId="71897DC4" w:rsidR="00972410" w:rsidRPr="008546DC" w:rsidRDefault="00972410" w:rsidP="003A16E1">
      <w:pPr>
        <w:pStyle w:val="StandardWeb"/>
        <w:numPr>
          <w:ilvl w:val="0"/>
          <w:numId w:val="25"/>
        </w:numPr>
        <w:spacing w:before="0" w:afterLines="40" w:after="96" w:line="264" w:lineRule="auto"/>
        <w:rPr>
          <w:lang w:val="de"/>
        </w:rPr>
      </w:pPr>
      <w:r>
        <w:rPr>
          <w:lang w:val="de"/>
        </w:rPr>
        <w:lastRenderedPageBreak/>
        <w:t>Es gibt</w:t>
      </w:r>
      <w:r w:rsidR="009663C9" w:rsidRPr="009E6D50">
        <w:rPr>
          <w:lang w:val="de"/>
        </w:rPr>
        <w:t xml:space="preserve"> zunehmend „Kirchen ohne Kümmerer“</w:t>
      </w:r>
      <w:r>
        <w:rPr>
          <w:lang w:val="de"/>
        </w:rPr>
        <w:t xml:space="preserve"> –</w:t>
      </w:r>
      <w:r w:rsidR="009663C9" w:rsidRPr="00972410">
        <w:rPr>
          <w:lang w:val="de"/>
        </w:rPr>
        <w:t xml:space="preserve"> wo also niemand mehr die Kraft findet, für Pflege und Erhalt zu sorgen. Das </w:t>
      </w:r>
      <w:r w:rsidRPr="00972410">
        <w:rPr>
          <w:lang w:val="de"/>
        </w:rPr>
        <w:t>kann</w:t>
      </w:r>
      <w:r w:rsidR="009663C9" w:rsidRPr="00972410">
        <w:rPr>
          <w:lang w:val="de"/>
        </w:rPr>
        <w:t xml:space="preserve"> in den nächsten Jahrzehnten zu Verlusten führen.</w:t>
      </w:r>
    </w:p>
    <w:p w14:paraId="73A7E6D3" w14:textId="77777777" w:rsidR="00972410" w:rsidRPr="00972410" w:rsidRDefault="00972410" w:rsidP="003A16E1">
      <w:pPr>
        <w:pStyle w:val="StandardWeb"/>
        <w:spacing w:before="0" w:afterLines="40" w:after="96" w:line="264" w:lineRule="auto"/>
        <w:rPr>
          <w:lang w:val="de"/>
        </w:rPr>
      </w:pPr>
    </w:p>
    <w:p w14:paraId="4BDD9A23" w14:textId="168CCC5D" w:rsidR="00063E30" w:rsidRPr="009E6D50" w:rsidRDefault="00CC5C36" w:rsidP="003A16E1">
      <w:pPr>
        <w:pStyle w:val="StandardWeb"/>
        <w:spacing w:before="0" w:afterLines="40" w:after="96" w:line="264" w:lineRule="auto"/>
        <w:rPr>
          <w:b/>
          <w:bCs/>
          <w:lang w:val="de"/>
        </w:rPr>
      </w:pPr>
      <w:r w:rsidRPr="009E6D50">
        <w:rPr>
          <w:b/>
          <w:bCs/>
          <w:lang w:val="de"/>
        </w:rPr>
        <w:t>Umgang mit der Situation</w:t>
      </w:r>
      <w:r w:rsidR="00063E30" w:rsidRPr="009E6D50">
        <w:rPr>
          <w:b/>
          <w:bCs/>
          <w:lang w:val="de"/>
        </w:rPr>
        <w:t>:</w:t>
      </w:r>
    </w:p>
    <w:p w14:paraId="1AA07D68" w14:textId="7FF83445" w:rsidR="009663C9" w:rsidRPr="00972410" w:rsidRDefault="004A0D35" w:rsidP="003A16E1">
      <w:pPr>
        <w:pStyle w:val="StandardWeb"/>
        <w:numPr>
          <w:ilvl w:val="0"/>
          <w:numId w:val="26"/>
        </w:numPr>
        <w:spacing w:before="0" w:afterLines="40" w:after="96" w:line="264" w:lineRule="auto"/>
        <w:rPr>
          <w:lang w:val="de"/>
        </w:rPr>
      </w:pPr>
      <w:r>
        <w:rPr>
          <w:lang w:val="de"/>
        </w:rPr>
        <w:t>Etwa</w:t>
      </w:r>
      <w:r w:rsidR="001179FD">
        <w:rPr>
          <w:lang w:val="de"/>
        </w:rPr>
        <w:t xml:space="preserve"> 400 </w:t>
      </w:r>
      <w:r w:rsidR="009663C9" w:rsidRPr="009E6D50">
        <w:rPr>
          <w:lang w:val="de"/>
        </w:rPr>
        <w:t>Fördervereine</w:t>
      </w:r>
      <w:r w:rsidR="001179FD">
        <w:rPr>
          <w:lang w:val="de"/>
        </w:rPr>
        <w:t xml:space="preserve">- und initiativen </w:t>
      </w:r>
      <w:r w:rsidR="004702A4">
        <w:rPr>
          <w:lang w:val="de"/>
        </w:rPr>
        <w:t xml:space="preserve">engagieren sich für </w:t>
      </w:r>
      <w:r w:rsidR="009663C9" w:rsidRPr="009E6D50">
        <w:rPr>
          <w:lang w:val="de"/>
        </w:rPr>
        <w:t xml:space="preserve">den Erhalt und </w:t>
      </w:r>
      <w:r w:rsidR="003D3CE9">
        <w:rPr>
          <w:lang w:val="de"/>
        </w:rPr>
        <w:t>das Beleben von Kirchen mit Kultur</w:t>
      </w:r>
      <w:r w:rsidR="00972410">
        <w:rPr>
          <w:lang w:val="de"/>
        </w:rPr>
        <w:t>; d</w:t>
      </w:r>
      <w:r w:rsidR="009663C9" w:rsidRPr="00972410">
        <w:rPr>
          <w:lang w:val="de"/>
        </w:rPr>
        <w:t xml:space="preserve">ie EKM vergibt </w:t>
      </w:r>
      <w:r w:rsidR="00972410" w:rsidRPr="00972410">
        <w:rPr>
          <w:lang w:val="de"/>
        </w:rPr>
        <w:t xml:space="preserve">mit dem „Goldenen Kirchturm“ </w:t>
      </w:r>
      <w:r w:rsidR="009663C9" w:rsidRPr="00972410">
        <w:rPr>
          <w:lang w:val="de"/>
        </w:rPr>
        <w:t>jährlich Förderpreis</w:t>
      </w:r>
      <w:r w:rsidR="00972410" w:rsidRPr="00972410">
        <w:rPr>
          <w:lang w:val="de"/>
        </w:rPr>
        <w:t>e</w:t>
      </w:r>
      <w:r w:rsidR="009663C9" w:rsidRPr="00972410">
        <w:rPr>
          <w:lang w:val="de"/>
        </w:rPr>
        <w:t xml:space="preserve"> zur Würdigung dieses wichtigen </w:t>
      </w:r>
      <w:r w:rsidR="00083180" w:rsidRPr="00972410">
        <w:rPr>
          <w:lang w:val="de"/>
        </w:rPr>
        <w:t>ehrenamtlichen</w:t>
      </w:r>
      <w:r w:rsidR="009663C9" w:rsidRPr="00972410">
        <w:rPr>
          <w:lang w:val="de"/>
        </w:rPr>
        <w:t xml:space="preserve"> Engagements breiter Bevölkerungsschichten</w:t>
      </w:r>
      <w:r w:rsidR="008B7813">
        <w:rPr>
          <w:lang w:val="de"/>
        </w:rPr>
        <w:t>.</w:t>
      </w:r>
    </w:p>
    <w:p w14:paraId="1C745BE4" w14:textId="78C23A8E" w:rsidR="00972410" w:rsidRPr="008B7813" w:rsidRDefault="00083180" w:rsidP="003C2182">
      <w:pPr>
        <w:pStyle w:val="StandardWeb"/>
        <w:numPr>
          <w:ilvl w:val="0"/>
          <w:numId w:val="26"/>
        </w:numPr>
        <w:spacing w:before="0" w:afterLines="40" w:after="96" w:line="264" w:lineRule="auto"/>
        <w:rPr>
          <w:lang w:val="de"/>
        </w:rPr>
      </w:pPr>
      <w:r w:rsidRPr="008B7813">
        <w:rPr>
          <w:lang w:val="de"/>
        </w:rPr>
        <w:t xml:space="preserve">Die Landeskirche unterstützt den kreativen </w:t>
      </w:r>
      <w:r w:rsidR="00972410" w:rsidRPr="008B7813">
        <w:rPr>
          <w:lang w:val="de"/>
        </w:rPr>
        <w:t xml:space="preserve">und modellhaften </w:t>
      </w:r>
      <w:r w:rsidRPr="008B7813">
        <w:rPr>
          <w:lang w:val="de"/>
        </w:rPr>
        <w:t>Umgang mit dem Gemeindeleben (Erprobungsräume der EKM) und den Gebäuden (</w:t>
      </w:r>
      <w:r w:rsidR="00CC5C36" w:rsidRPr="008B7813">
        <w:rPr>
          <w:lang w:val="de"/>
        </w:rPr>
        <w:t xml:space="preserve">Offene Kirchen, </w:t>
      </w:r>
      <w:r w:rsidRPr="008B7813">
        <w:rPr>
          <w:lang w:val="de"/>
        </w:rPr>
        <w:t>Modell-Projekte mit der IBA Thüringen)</w:t>
      </w:r>
      <w:r w:rsidR="008B7813" w:rsidRPr="008B7813">
        <w:rPr>
          <w:lang w:val="de"/>
        </w:rPr>
        <w:t>:</w:t>
      </w:r>
      <w:r w:rsidR="008B7813">
        <w:rPr>
          <w:lang w:val="de"/>
        </w:rPr>
        <w:br/>
      </w:r>
      <w:r w:rsidR="00972410" w:rsidRPr="008B7813">
        <w:rPr>
          <w:lang w:val="de"/>
        </w:rPr>
        <w:t>www.erprobungsraeume-ekm.de</w:t>
      </w:r>
      <w:r w:rsidR="003D3CE9" w:rsidRPr="008B7813">
        <w:rPr>
          <w:lang w:val="de"/>
        </w:rPr>
        <w:t xml:space="preserve"> und www.kirchen-aufgeschlossen.de</w:t>
      </w:r>
    </w:p>
    <w:p w14:paraId="49A6348D" w14:textId="05EB099F" w:rsidR="003D3CE9" w:rsidRPr="00972410" w:rsidRDefault="00083180" w:rsidP="003A16E1">
      <w:pPr>
        <w:pStyle w:val="StandardWeb"/>
        <w:numPr>
          <w:ilvl w:val="0"/>
          <w:numId w:val="26"/>
        </w:numPr>
        <w:spacing w:before="0" w:afterLines="40" w:after="96" w:line="264" w:lineRule="auto"/>
        <w:rPr>
          <w:lang w:val="de"/>
        </w:rPr>
      </w:pPr>
      <w:r w:rsidRPr="00972410">
        <w:rPr>
          <w:lang w:val="de"/>
        </w:rPr>
        <w:t>Im IBA/EKM</w:t>
      </w:r>
      <w:r w:rsidR="00474D19" w:rsidRPr="00972410">
        <w:rPr>
          <w:lang w:val="de"/>
        </w:rPr>
        <w:t>-</w:t>
      </w:r>
      <w:r w:rsidRPr="00972410">
        <w:rPr>
          <w:lang w:val="de"/>
        </w:rPr>
        <w:t>Projekt wurden gemeinsam modellhafte Nutzungsmöglichkeiten in den Bereichen Kunst/Kultur, Natur, Beherbergung, Soziales, Gesundheit und Vernetzung erprobt</w:t>
      </w:r>
      <w:r w:rsidR="00972410">
        <w:rPr>
          <w:lang w:val="de"/>
        </w:rPr>
        <w:t>;</w:t>
      </w:r>
      <w:r w:rsidRPr="00972410">
        <w:rPr>
          <w:lang w:val="de"/>
        </w:rPr>
        <w:t xml:space="preserve"> </w:t>
      </w:r>
      <w:r w:rsidR="003D3CE9" w:rsidRPr="00972410">
        <w:rPr>
          <w:lang w:val="de"/>
        </w:rPr>
        <w:t xml:space="preserve">Kirchen sollen damit zunehmend wieder als öffentliche Orten wahrgenommen werden und Quer- oder Zusatznutzungen bekommen wie </w:t>
      </w:r>
      <w:r w:rsidR="004A0D35" w:rsidRPr="00972410">
        <w:rPr>
          <w:lang w:val="de"/>
        </w:rPr>
        <w:t>zum Beispiel</w:t>
      </w:r>
      <w:r w:rsidR="003D3CE9" w:rsidRPr="00972410">
        <w:rPr>
          <w:lang w:val="de"/>
        </w:rPr>
        <w:t xml:space="preserve"> </w:t>
      </w:r>
      <w:r w:rsidR="004A0D35" w:rsidRPr="00972410">
        <w:rPr>
          <w:lang w:val="de"/>
        </w:rPr>
        <w:t xml:space="preserve">als </w:t>
      </w:r>
      <w:r w:rsidR="003D3CE9" w:rsidRPr="00972410">
        <w:rPr>
          <w:lang w:val="de"/>
        </w:rPr>
        <w:t>Herberge, Bildungsort, Kultur</w:t>
      </w:r>
      <w:r w:rsidR="004A0D35" w:rsidRPr="00972410">
        <w:rPr>
          <w:lang w:val="de"/>
        </w:rPr>
        <w:t>ort</w:t>
      </w:r>
      <w:r w:rsidR="003D3CE9" w:rsidRPr="00972410">
        <w:rPr>
          <w:lang w:val="de"/>
        </w:rPr>
        <w:t>, Treffpunkt</w:t>
      </w:r>
      <w:r w:rsidR="00972410">
        <w:rPr>
          <w:lang w:val="de"/>
        </w:rPr>
        <w:t>; d</w:t>
      </w:r>
      <w:r w:rsidR="003D3CE9" w:rsidRPr="00972410">
        <w:rPr>
          <w:lang w:val="de"/>
        </w:rPr>
        <w:t>ie Modellprojekte und Fakten sind in Publikationen veröffentlicht (Jovis-Verlag)</w:t>
      </w:r>
      <w:r w:rsidR="008B7813">
        <w:rPr>
          <w:lang w:val="de"/>
        </w:rPr>
        <w:t>.</w:t>
      </w:r>
    </w:p>
    <w:p w14:paraId="557E721D" w14:textId="43A2C835" w:rsidR="003D3CE9" w:rsidRDefault="009663C9" w:rsidP="003A16E1">
      <w:pPr>
        <w:pStyle w:val="StandardWeb"/>
        <w:numPr>
          <w:ilvl w:val="0"/>
          <w:numId w:val="26"/>
        </w:numPr>
        <w:spacing w:before="0" w:afterLines="40" w:after="96" w:line="264" w:lineRule="auto"/>
        <w:rPr>
          <w:lang w:val="de"/>
        </w:rPr>
      </w:pPr>
      <w:r w:rsidRPr="009E6D50">
        <w:rPr>
          <w:lang w:val="de"/>
        </w:rPr>
        <w:t xml:space="preserve">Pfarrbereiche </w:t>
      </w:r>
      <w:r w:rsidR="00B83C52" w:rsidRPr="009E6D50">
        <w:rPr>
          <w:lang w:val="de"/>
        </w:rPr>
        <w:t xml:space="preserve">und Kirchenkreise </w:t>
      </w:r>
      <w:r w:rsidR="00972410">
        <w:rPr>
          <w:lang w:val="de"/>
        </w:rPr>
        <w:t xml:space="preserve">sollen </w:t>
      </w:r>
      <w:r w:rsidRPr="009E6D50">
        <w:rPr>
          <w:lang w:val="de"/>
        </w:rPr>
        <w:t xml:space="preserve">sich mit </w:t>
      </w:r>
      <w:r w:rsidR="00083180" w:rsidRPr="009E6D50">
        <w:rPr>
          <w:lang w:val="de"/>
        </w:rPr>
        <w:t xml:space="preserve">zukunftsfähigen </w:t>
      </w:r>
      <w:r w:rsidRPr="009E6D50">
        <w:rPr>
          <w:lang w:val="de"/>
        </w:rPr>
        <w:t>Gebäudeplanungen befassen</w:t>
      </w:r>
      <w:r w:rsidR="00972410">
        <w:rPr>
          <w:lang w:val="de"/>
        </w:rPr>
        <w:t>: Mit</w:t>
      </w:r>
      <w:r w:rsidR="00083180" w:rsidRPr="009E6D50">
        <w:rPr>
          <w:lang w:val="de"/>
        </w:rPr>
        <w:t xml:space="preserve"> Konzentration der kirchlichen Kräfte und Mittel auf einen „Kernbestand“, der dauerhaft </w:t>
      </w:r>
      <w:r w:rsidR="00B83C52" w:rsidRPr="009E6D50">
        <w:rPr>
          <w:lang w:val="de"/>
        </w:rPr>
        <w:t>gebraucht wird</w:t>
      </w:r>
      <w:r w:rsidR="00083180" w:rsidRPr="009E6D50">
        <w:rPr>
          <w:lang w:val="de"/>
        </w:rPr>
        <w:t xml:space="preserve"> und erhaltbar ist</w:t>
      </w:r>
      <w:r w:rsidR="004A0D35">
        <w:rPr>
          <w:lang w:val="de"/>
        </w:rPr>
        <w:t>,</w:t>
      </w:r>
      <w:r w:rsidR="003D3CE9">
        <w:rPr>
          <w:lang w:val="de"/>
        </w:rPr>
        <w:t xml:space="preserve"> </w:t>
      </w:r>
      <w:r w:rsidR="004A0D35">
        <w:rPr>
          <w:lang w:val="de"/>
        </w:rPr>
        <w:t>sowie</w:t>
      </w:r>
      <w:r w:rsidR="003D3CE9">
        <w:rPr>
          <w:lang w:val="de"/>
        </w:rPr>
        <w:t xml:space="preserve"> einen kreativen Umgang mit den „übrigen“ Gebäuden</w:t>
      </w:r>
      <w:r w:rsidR="00972410">
        <w:rPr>
          <w:lang w:val="de"/>
        </w:rPr>
        <w:t xml:space="preserve"> beziehungsweise</w:t>
      </w:r>
      <w:r w:rsidR="003D3CE9">
        <w:rPr>
          <w:lang w:val="de"/>
        </w:rPr>
        <w:t xml:space="preserve"> Abgabe</w:t>
      </w:r>
      <w:r w:rsidR="008B7813">
        <w:rPr>
          <w:lang w:val="de"/>
        </w:rPr>
        <w:t>.</w:t>
      </w:r>
    </w:p>
    <w:p w14:paraId="2114C676" w14:textId="56E762AF" w:rsidR="00083180" w:rsidRPr="003D3CE9" w:rsidRDefault="00083180" w:rsidP="003A16E1">
      <w:pPr>
        <w:pStyle w:val="StandardWeb"/>
        <w:numPr>
          <w:ilvl w:val="0"/>
          <w:numId w:val="26"/>
        </w:numPr>
        <w:spacing w:before="0" w:afterLines="40" w:after="96" w:line="264" w:lineRule="auto"/>
        <w:rPr>
          <w:lang w:val="de"/>
        </w:rPr>
      </w:pPr>
      <w:r w:rsidRPr="003D3CE9">
        <w:rPr>
          <w:lang w:val="de"/>
        </w:rPr>
        <w:t>Viele Gebäude, insbesondere Pfarrhäuser</w:t>
      </w:r>
      <w:r w:rsidR="00474D19" w:rsidRPr="003D3CE9">
        <w:rPr>
          <w:lang w:val="de"/>
        </w:rPr>
        <w:t>,</w:t>
      </w:r>
      <w:r w:rsidRPr="003D3CE9">
        <w:rPr>
          <w:lang w:val="de"/>
        </w:rPr>
        <w:t xml:space="preserve"> wurden in den vergangenen Jahren bereits verkauft</w:t>
      </w:r>
      <w:r w:rsidR="001179FD">
        <w:rPr>
          <w:lang w:val="de"/>
        </w:rPr>
        <w:t xml:space="preserve"> (</w:t>
      </w:r>
      <w:r w:rsidR="004A0D35">
        <w:rPr>
          <w:lang w:val="de"/>
        </w:rPr>
        <w:t xml:space="preserve">32 Gebäude </w:t>
      </w:r>
      <w:r w:rsidR="003C7436">
        <w:rPr>
          <w:lang w:val="de"/>
        </w:rPr>
        <w:t>seit 2020)</w:t>
      </w:r>
      <w:r w:rsidR="00972410">
        <w:rPr>
          <w:lang w:val="de"/>
        </w:rPr>
        <w:t>; a</w:t>
      </w:r>
      <w:r w:rsidRPr="003D3CE9">
        <w:rPr>
          <w:lang w:val="de"/>
        </w:rPr>
        <w:t xml:space="preserve">uch </w:t>
      </w:r>
      <w:r w:rsidR="009E6D50" w:rsidRPr="003D3CE9">
        <w:rPr>
          <w:lang w:val="de"/>
        </w:rPr>
        <w:t xml:space="preserve">die Überlegung von Kirchengemeinden, </w:t>
      </w:r>
      <w:r w:rsidRPr="003D3CE9">
        <w:rPr>
          <w:lang w:val="de"/>
        </w:rPr>
        <w:t>Kirchen</w:t>
      </w:r>
      <w:r w:rsidR="009E6D50" w:rsidRPr="003D3CE9">
        <w:rPr>
          <w:lang w:val="de"/>
        </w:rPr>
        <w:t xml:space="preserve"> zu verkaufen, steigt</w:t>
      </w:r>
      <w:r w:rsidR="003C7436">
        <w:rPr>
          <w:lang w:val="de"/>
        </w:rPr>
        <w:t xml:space="preserve"> (12 Kirchen)</w:t>
      </w:r>
      <w:r w:rsidR="00972410">
        <w:rPr>
          <w:lang w:val="de"/>
        </w:rPr>
        <w:t>; d</w:t>
      </w:r>
      <w:r w:rsidR="009E6D50" w:rsidRPr="003D3CE9">
        <w:rPr>
          <w:lang w:val="de"/>
        </w:rPr>
        <w:t>avor kommt die Entwidmung dieser Räume</w:t>
      </w:r>
      <w:r w:rsidR="00972410">
        <w:rPr>
          <w:lang w:val="de"/>
        </w:rPr>
        <w:t>, i</w:t>
      </w:r>
      <w:r w:rsidR="003D3CE9">
        <w:rPr>
          <w:lang w:val="de"/>
        </w:rPr>
        <w:t>n manchen Fällen geht es auch um das Aufgeben von Kirchen (</w:t>
      </w:r>
      <w:r w:rsidR="004A0D35">
        <w:rPr>
          <w:lang w:val="de"/>
        </w:rPr>
        <w:t>beispielsweise</w:t>
      </w:r>
      <w:r w:rsidR="003D3CE9">
        <w:rPr>
          <w:lang w:val="de"/>
        </w:rPr>
        <w:t xml:space="preserve"> Lettewitz)</w:t>
      </w:r>
      <w:r w:rsidR="008B7813">
        <w:rPr>
          <w:lang w:val="de"/>
        </w:rPr>
        <w:t>.</w:t>
      </w:r>
    </w:p>
    <w:p w14:paraId="53065159" w14:textId="77777777" w:rsidR="00CC5C36" w:rsidRPr="009E6D50" w:rsidRDefault="00CC5C36" w:rsidP="003A16E1">
      <w:pPr>
        <w:pStyle w:val="Kopfzeile"/>
        <w:tabs>
          <w:tab w:val="clear" w:pos="4536"/>
          <w:tab w:val="clear" w:pos="9072"/>
        </w:tabs>
        <w:spacing w:afterLines="40" w:after="96" w:line="264" w:lineRule="auto"/>
        <w:rPr>
          <w:b/>
          <w:szCs w:val="24"/>
        </w:rPr>
      </w:pPr>
    </w:p>
    <w:p w14:paraId="2FCC28F4" w14:textId="2C8A5C5E" w:rsidR="00453669" w:rsidRPr="009E6D50" w:rsidRDefault="00336B1C" w:rsidP="003A16E1">
      <w:pPr>
        <w:pStyle w:val="Kopfzeile"/>
        <w:tabs>
          <w:tab w:val="clear" w:pos="4536"/>
          <w:tab w:val="clear" w:pos="9072"/>
        </w:tabs>
        <w:spacing w:afterLines="40" w:after="96" w:line="264" w:lineRule="auto"/>
        <w:rPr>
          <w:b/>
          <w:szCs w:val="24"/>
        </w:rPr>
      </w:pPr>
      <w:r w:rsidRPr="009E6D50">
        <w:rPr>
          <w:b/>
          <w:szCs w:val="24"/>
        </w:rPr>
        <w:t>Investition</w:t>
      </w:r>
      <w:r w:rsidR="00453669" w:rsidRPr="009E6D50">
        <w:rPr>
          <w:b/>
          <w:szCs w:val="24"/>
        </w:rPr>
        <w:t>en:</w:t>
      </w:r>
    </w:p>
    <w:p w14:paraId="464BEBBC" w14:textId="05C1ADB8" w:rsidR="003E4C05" w:rsidRPr="009E6D50" w:rsidRDefault="00453669" w:rsidP="003A16E1">
      <w:pPr>
        <w:numPr>
          <w:ilvl w:val="0"/>
          <w:numId w:val="33"/>
        </w:numPr>
        <w:autoSpaceDN w:val="0"/>
        <w:adjustRightInd w:val="0"/>
        <w:spacing w:afterLines="40" w:after="96" w:line="264" w:lineRule="auto"/>
        <w:rPr>
          <w:lang w:eastAsia="de-DE"/>
        </w:rPr>
      </w:pPr>
      <w:r w:rsidRPr="009E6D50">
        <w:rPr>
          <w:lang w:eastAsia="de-DE"/>
        </w:rPr>
        <w:t xml:space="preserve">In der </w:t>
      </w:r>
      <w:r w:rsidR="00C3794A" w:rsidRPr="009E6D50">
        <w:rPr>
          <w:lang w:eastAsia="de-DE"/>
        </w:rPr>
        <w:t xml:space="preserve">EKM werden für Bauvorhaben der </w:t>
      </w:r>
      <w:r w:rsidRPr="009E6D50">
        <w:rPr>
          <w:lang w:eastAsia="de-DE"/>
        </w:rPr>
        <w:t>Kirchengemeinden (Kirchen</w:t>
      </w:r>
      <w:r w:rsidR="00A529C6" w:rsidRPr="009E6D50">
        <w:rPr>
          <w:lang w:eastAsia="de-DE"/>
        </w:rPr>
        <w:t>, Gemeindezentren, Pfarrhäuser</w:t>
      </w:r>
      <w:r w:rsidRPr="009E6D50">
        <w:rPr>
          <w:lang w:eastAsia="de-DE"/>
        </w:rPr>
        <w:t xml:space="preserve">) </w:t>
      </w:r>
      <w:r w:rsidR="00C3794A" w:rsidRPr="009E6D50">
        <w:rPr>
          <w:lang w:eastAsia="de-DE"/>
        </w:rPr>
        <w:t xml:space="preserve">pro Jahr </w:t>
      </w:r>
      <w:r w:rsidRPr="009E6D50">
        <w:rPr>
          <w:lang w:eastAsia="de-DE"/>
        </w:rPr>
        <w:t xml:space="preserve">etwa </w:t>
      </w:r>
      <w:r w:rsidR="00B83C52" w:rsidRPr="009E6D50">
        <w:rPr>
          <w:lang w:eastAsia="de-DE"/>
        </w:rPr>
        <w:t>75</w:t>
      </w:r>
      <w:r w:rsidRPr="009E6D50">
        <w:rPr>
          <w:lang w:eastAsia="de-DE"/>
        </w:rPr>
        <w:t xml:space="preserve"> Millionen Euro investiert</w:t>
      </w:r>
      <w:r w:rsidR="00B83C52" w:rsidRPr="009E6D50">
        <w:rPr>
          <w:lang w:eastAsia="de-DE"/>
        </w:rPr>
        <w:t xml:space="preserve">, davon etwa 50 Millionen Euro </w:t>
      </w:r>
      <w:r w:rsidR="004702A4">
        <w:rPr>
          <w:lang w:eastAsia="de-DE"/>
        </w:rPr>
        <w:t>für Kirchengebäude</w:t>
      </w:r>
      <w:r w:rsidR="00972410">
        <w:rPr>
          <w:lang w:eastAsia="de-DE"/>
        </w:rPr>
        <w:t>; d</w:t>
      </w:r>
      <w:r w:rsidR="004702A4">
        <w:rPr>
          <w:lang w:eastAsia="de-DE"/>
        </w:rPr>
        <w:t>avon wird etwa die Hälfte über öffentliche Förderungen (Städtebaufördermittel, Leader u.a.m.) finanziert</w:t>
      </w:r>
      <w:r w:rsidR="008B7813">
        <w:rPr>
          <w:lang w:eastAsia="de-DE"/>
        </w:rPr>
        <w:t>.</w:t>
      </w:r>
    </w:p>
    <w:p w14:paraId="699F75FE" w14:textId="72320CA9" w:rsidR="003E4C05" w:rsidRPr="009E6D50" w:rsidRDefault="00453669" w:rsidP="003A16E1">
      <w:pPr>
        <w:numPr>
          <w:ilvl w:val="0"/>
          <w:numId w:val="33"/>
        </w:numPr>
        <w:autoSpaceDN w:val="0"/>
        <w:adjustRightInd w:val="0"/>
        <w:spacing w:afterLines="40" w:after="96" w:line="264" w:lineRule="auto"/>
        <w:rPr>
          <w:lang w:eastAsia="de-DE"/>
        </w:rPr>
      </w:pPr>
      <w:r w:rsidRPr="009E6D50">
        <w:rPr>
          <w:lang w:eastAsia="de-DE"/>
        </w:rPr>
        <w:t xml:space="preserve">Die Landeskirche </w:t>
      </w:r>
      <w:r w:rsidR="00B80A0C" w:rsidRPr="009E6D50">
        <w:rPr>
          <w:lang w:eastAsia="de-DE"/>
        </w:rPr>
        <w:t>unterstützt mit</w:t>
      </w:r>
      <w:r w:rsidRPr="009E6D50">
        <w:rPr>
          <w:lang w:eastAsia="de-DE"/>
        </w:rPr>
        <w:t xml:space="preserve"> </w:t>
      </w:r>
      <w:r w:rsidR="004A0D35">
        <w:rPr>
          <w:lang w:eastAsia="de-DE"/>
        </w:rPr>
        <w:t>mehr als</w:t>
      </w:r>
      <w:r w:rsidR="004702A4">
        <w:rPr>
          <w:lang w:eastAsia="de-DE"/>
        </w:rPr>
        <w:t xml:space="preserve"> 6 </w:t>
      </w:r>
      <w:r w:rsidRPr="009E6D50">
        <w:rPr>
          <w:lang w:eastAsia="de-DE"/>
        </w:rPr>
        <w:t>Millionen Euro</w:t>
      </w:r>
      <w:r w:rsidR="00B62471" w:rsidRPr="009E6D50">
        <w:rPr>
          <w:lang w:eastAsia="de-DE"/>
        </w:rPr>
        <w:t xml:space="preserve"> </w:t>
      </w:r>
      <w:r w:rsidR="00B62471" w:rsidRPr="009E6D50">
        <w:rPr>
          <w:lang w:val="de"/>
        </w:rPr>
        <w:t xml:space="preserve">(u.a. Ausgleichsfonds, Innovationsfonds, Kunstgutstiftung, Orgel- und Glockenzuschüsse) </w:t>
      </w:r>
      <w:r w:rsidR="00B80A0C" w:rsidRPr="009E6D50">
        <w:rPr>
          <w:lang w:val="de"/>
        </w:rPr>
        <w:t>sowie</w:t>
      </w:r>
      <w:r w:rsidR="00B62471" w:rsidRPr="009E6D50">
        <w:rPr>
          <w:lang w:val="de"/>
        </w:rPr>
        <w:t xml:space="preserve"> fachliche</w:t>
      </w:r>
      <w:r w:rsidR="00B80A0C" w:rsidRPr="009E6D50">
        <w:rPr>
          <w:lang w:val="de"/>
        </w:rPr>
        <w:t>r</w:t>
      </w:r>
      <w:r w:rsidR="00B62471" w:rsidRPr="009E6D50">
        <w:rPr>
          <w:lang w:val="de"/>
        </w:rPr>
        <w:t xml:space="preserve"> Kompetenz</w:t>
      </w:r>
      <w:r w:rsidR="008B7813">
        <w:rPr>
          <w:lang w:val="de"/>
        </w:rPr>
        <w:t>.</w:t>
      </w:r>
    </w:p>
    <w:p w14:paraId="257E844A" w14:textId="051C9EAB" w:rsidR="00453669" w:rsidRPr="0030777F" w:rsidRDefault="00B62471" w:rsidP="003A16E1">
      <w:pPr>
        <w:numPr>
          <w:ilvl w:val="0"/>
          <w:numId w:val="33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 w:rsidRPr="0030777F">
        <w:rPr>
          <w:lang w:eastAsia="de-DE"/>
        </w:rPr>
        <w:t>D</w:t>
      </w:r>
      <w:r w:rsidR="00453669" w:rsidRPr="0030777F">
        <w:rPr>
          <w:lang w:eastAsia="de-DE"/>
        </w:rPr>
        <w:t xml:space="preserve">ie Kirchenkreise zahlen etwa </w:t>
      </w:r>
      <w:r w:rsidR="004A0D35">
        <w:rPr>
          <w:lang w:eastAsia="de-DE"/>
        </w:rPr>
        <w:t>9</w:t>
      </w:r>
      <w:r w:rsidR="00453669" w:rsidRPr="0030777F">
        <w:rPr>
          <w:lang w:eastAsia="de-DE"/>
        </w:rPr>
        <w:t xml:space="preserve"> Millionen, der Rest wird von den Kirchengemeinden </w:t>
      </w:r>
      <w:r w:rsidR="004702A4" w:rsidRPr="0030777F">
        <w:rPr>
          <w:lang w:eastAsia="de-DE"/>
        </w:rPr>
        <w:t>erbracht</w:t>
      </w:r>
      <w:r w:rsidR="008B7813">
        <w:rPr>
          <w:lang w:eastAsia="de-DE"/>
        </w:rPr>
        <w:t>.</w:t>
      </w:r>
    </w:p>
    <w:p w14:paraId="53390AE8" w14:textId="2CFEC596" w:rsidR="00B30433" w:rsidRPr="00FD5E03" w:rsidRDefault="008B7813" w:rsidP="003A16E1">
      <w:pPr>
        <w:autoSpaceDN w:val="0"/>
        <w:adjustRightInd w:val="0"/>
        <w:spacing w:afterLines="40" w:after="96" w:line="264" w:lineRule="auto"/>
        <w:rPr>
          <w:b/>
          <w:szCs w:val="24"/>
          <w:lang w:val="de"/>
        </w:rPr>
      </w:pPr>
      <w:r>
        <w:rPr>
          <w:b/>
          <w:szCs w:val="24"/>
          <w:lang w:val="de"/>
        </w:rPr>
        <w:br w:type="page"/>
      </w:r>
      <w:r w:rsidR="00AA5D32" w:rsidRPr="00FD5E03">
        <w:rPr>
          <w:b/>
          <w:szCs w:val="24"/>
          <w:lang w:val="de"/>
        </w:rPr>
        <w:lastRenderedPageBreak/>
        <w:t xml:space="preserve">Aufgaben für die </w:t>
      </w:r>
      <w:r w:rsidR="00B30433" w:rsidRPr="00FD5E03">
        <w:rPr>
          <w:b/>
          <w:szCs w:val="24"/>
          <w:lang w:val="de"/>
        </w:rPr>
        <w:t xml:space="preserve">Zukunft: </w:t>
      </w:r>
    </w:p>
    <w:p w14:paraId="7A7EC95B" w14:textId="70652BC2" w:rsidR="006E21EA" w:rsidRDefault="006E21EA" w:rsidP="003A16E1">
      <w:pPr>
        <w:numPr>
          <w:ilvl w:val="0"/>
          <w:numId w:val="20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>
        <w:rPr>
          <w:szCs w:val="24"/>
          <w:lang w:val="de"/>
        </w:rPr>
        <w:t xml:space="preserve">Der </w:t>
      </w:r>
      <w:r w:rsidR="00B30433" w:rsidRPr="00FD5E03">
        <w:rPr>
          <w:szCs w:val="24"/>
          <w:lang w:val="de"/>
        </w:rPr>
        <w:t>Gebäudebestand muss reduziert werden, insbesondere nicht ausreichend gen</w:t>
      </w:r>
      <w:r w:rsidR="00AA5D32" w:rsidRPr="00FD5E03">
        <w:rPr>
          <w:szCs w:val="24"/>
          <w:lang w:val="de"/>
        </w:rPr>
        <w:t>utzte Pfarr- und Gemeindehäuser</w:t>
      </w:r>
      <w:r w:rsidR="00972410">
        <w:rPr>
          <w:szCs w:val="24"/>
          <w:lang w:val="de"/>
        </w:rPr>
        <w:t>, a</w:t>
      </w:r>
      <w:r>
        <w:rPr>
          <w:szCs w:val="24"/>
          <w:lang w:val="de"/>
        </w:rPr>
        <w:t>ber auch Kirchen können nicht alle allein durch die Kirchengemeinden erhalten werden</w:t>
      </w:r>
      <w:r w:rsidR="008B7813">
        <w:rPr>
          <w:szCs w:val="24"/>
          <w:lang w:val="de"/>
        </w:rPr>
        <w:t>.</w:t>
      </w:r>
    </w:p>
    <w:p w14:paraId="76DD23D1" w14:textId="14412365" w:rsidR="00B30433" w:rsidRDefault="006E21EA" w:rsidP="003A16E1">
      <w:pPr>
        <w:numPr>
          <w:ilvl w:val="0"/>
          <w:numId w:val="20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>
        <w:rPr>
          <w:szCs w:val="24"/>
          <w:lang w:val="de"/>
        </w:rPr>
        <w:t>Um das kulturelle, vielleicht auch nicht mehr kirchlich genutzte Erbe für kommende Generationen zu erhalten, braucht es verstärktes gesellschaftliches Engagement</w:t>
      </w:r>
      <w:r w:rsidR="009742A0">
        <w:rPr>
          <w:szCs w:val="24"/>
          <w:lang w:val="de"/>
        </w:rPr>
        <w:t xml:space="preserve"> und neue Verantwortungsgemeinschaften, wie es im Kirchenmanifest gefordert wird</w:t>
      </w:r>
      <w:r w:rsidR="008B7813">
        <w:rPr>
          <w:szCs w:val="24"/>
          <w:lang w:val="de"/>
        </w:rPr>
        <w:t xml:space="preserve">: </w:t>
      </w:r>
      <w:r w:rsidR="00972410" w:rsidRPr="008B7813">
        <w:rPr>
          <w:szCs w:val="24"/>
          <w:lang w:val="de"/>
        </w:rPr>
        <w:t>www.moderne-regional.de/kirchenmanifest/</w:t>
      </w:r>
    </w:p>
    <w:p w14:paraId="2ADE0F26" w14:textId="44BCB8B1" w:rsidR="009742A0" w:rsidRPr="00FD5E03" w:rsidRDefault="009742A0" w:rsidP="003A16E1">
      <w:pPr>
        <w:numPr>
          <w:ilvl w:val="0"/>
          <w:numId w:val="20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>
        <w:rPr>
          <w:szCs w:val="24"/>
          <w:lang w:val="de"/>
        </w:rPr>
        <w:t>Kirchen auf- oder abzugeben ist ein hoch emotionales Thema, blickt man doch auf eine oft Jahrhunderte lang gelebte christliche Tradition zurück</w:t>
      </w:r>
      <w:r w:rsidR="00972410">
        <w:rPr>
          <w:szCs w:val="24"/>
          <w:lang w:val="de"/>
        </w:rPr>
        <w:t>; h</w:t>
      </w:r>
      <w:r>
        <w:rPr>
          <w:szCs w:val="24"/>
          <w:lang w:val="de"/>
        </w:rPr>
        <w:t>ierzu braucht es Mut und Unterstützung und gemeinsame Überlegungen auf Augenhöhe zwischen allen an der Erhaltung interessierten Akteure</w:t>
      </w:r>
      <w:r w:rsidR="008B7813">
        <w:rPr>
          <w:szCs w:val="24"/>
          <w:lang w:val="de"/>
        </w:rPr>
        <w:t>.</w:t>
      </w:r>
    </w:p>
    <w:p w14:paraId="4B565714" w14:textId="77777777" w:rsidR="001651A7" w:rsidRPr="00FD5E03" w:rsidRDefault="001651A7" w:rsidP="003A16E1">
      <w:pPr>
        <w:pStyle w:val="StandardWeb"/>
        <w:spacing w:before="0" w:afterLines="40" w:after="96" w:line="264" w:lineRule="auto"/>
        <w:rPr>
          <w:b/>
          <w:bCs/>
          <w:lang w:val="de"/>
        </w:rPr>
      </w:pPr>
    </w:p>
    <w:p w14:paraId="4A578676" w14:textId="77777777" w:rsidR="003E4C05" w:rsidRPr="00FD5E03" w:rsidRDefault="003E4C05" w:rsidP="003A16E1">
      <w:pPr>
        <w:pStyle w:val="StandardWeb"/>
        <w:spacing w:before="0" w:afterLines="40" w:after="96" w:line="264" w:lineRule="auto"/>
        <w:rPr>
          <w:b/>
          <w:bCs/>
          <w:lang w:val="de"/>
        </w:rPr>
      </w:pPr>
      <w:r w:rsidRPr="00FD5E03">
        <w:rPr>
          <w:b/>
          <w:bCs/>
          <w:lang w:val="de"/>
        </w:rPr>
        <w:t>Zitat Elke Bergt, Leiterin des Baureferates im Landeskirchenamt der EKM:</w:t>
      </w:r>
    </w:p>
    <w:p w14:paraId="02FDFDE3" w14:textId="68EA7652" w:rsidR="009742A0" w:rsidRDefault="003E4C05" w:rsidP="003A16E1">
      <w:pPr>
        <w:pStyle w:val="StandardWeb"/>
        <w:spacing w:before="0" w:afterLines="40" w:after="96" w:line="264" w:lineRule="auto"/>
        <w:rPr>
          <w:lang w:val="de"/>
        </w:rPr>
      </w:pPr>
      <w:r w:rsidRPr="00FD5E03">
        <w:rPr>
          <w:lang w:val="de"/>
        </w:rPr>
        <w:t>„</w:t>
      </w:r>
      <w:r w:rsidR="009742A0">
        <w:rPr>
          <w:lang w:val="de"/>
        </w:rPr>
        <w:t>Je eher gehandelt wird, umso größer sind die Chancen</w:t>
      </w:r>
      <w:r w:rsidR="004A0D35">
        <w:rPr>
          <w:lang w:val="de"/>
        </w:rPr>
        <w:t>,</w:t>
      </w:r>
      <w:r w:rsidR="009742A0">
        <w:rPr>
          <w:lang w:val="de"/>
        </w:rPr>
        <w:t xml:space="preserve"> dass viele Kirchen erhalten bleiben können, auch wenn sie nicht mehr von </w:t>
      </w:r>
      <w:r w:rsidR="003C7436">
        <w:rPr>
          <w:lang w:val="de"/>
        </w:rPr>
        <w:t xml:space="preserve">den </w:t>
      </w:r>
      <w:r w:rsidR="009742A0">
        <w:rPr>
          <w:lang w:val="de"/>
        </w:rPr>
        <w:t xml:space="preserve">Kirchengemeinden gebraucht werden. </w:t>
      </w:r>
      <w:r w:rsidR="003C7436">
        <w:rPr>
          <w:lang w:val="de"/>
        </w:rPr>
        <w:t>D</w:t>
      </w:r>
      <w:r w:rsidR="00C72A75">
        <w:rPr>
          <w:lang w:val="de"/>
        </w:rPr>
        <w:t xml:space="preserve">ie mit </w:t>
      </w:r>
      <w:r w:rsidR="001179FD">
        <w:rPr>
          <w:lang w:val="de"/>
        </w:rPr>
        <w:t>große</w:t>
      </w:r>
      <w:r w:rsidR="00C72A75">
        <w:rPr>
          <w:lang w:val="de"/>
        </w:rPr>
        <w:t>m</w:t>
      </w:r>
      <w:r w:rsidR="001179FD">
        <w:rPr>
          <w:lang w:val="de"/>
        </w:rPr>
        <w:t xml:space="preserve"> Engagement und d</w:t>
      </w:r>
      <w:r w:rsidR="00C72A75">
        <w:rPr>
          <w:lang w:val="de"/>
        </w:rPr>
        <w:t xml:space="preserve">en vielfältigen </w:t>
      </w:r>
      <w:r w:rsidR="001179FD">
        <w:rPr>
          <w:lang w:val="de"/>
        </w:rPr>
        <w:t xml:space="preserve">Möglichkeiten der 1990er und 2000er Jahre </w:t>
      </w:r>
      <w:r w:rsidR="00C72A75">
        <w:rPr>
          <w:lang w:val="de"/>
        </w:rPr>
        <w:t>gesicherten Kirchen</w:t>
      </w:r>
      <w:r w:rsidR="001179FD">
        <w:rPr>
          <w:lang w:val="de"/>
        </w:rPr>
        <w:t xml:space="preserve"> könnten </w:t>
      </w:r>
      <w:r w:rsidR="00C72A75">
        <w:rPr>
          <w:lang w:val="de"/>
        </w:rPr>
        <w:t>jetzt</w:t>
      </w:r>
      <w:r w:rsidR="001179FD">
        <w:rPr>
          <w:lang w:val="de"/>
        </w:rPr>
        <w:t xml:space="preserve"> in einem relativ sichern Zustand auch durch andere oder mit anderen gemeinsam weiter genutzt werden. </w:t>
      </w:r>
      <w:r w:rsidR="001179FD" w:rsidRPr="008B7813">
        <w:rPr>
          <w:lang w:val="de"/>
        </w:rPr>
        <w:t>Jetzt haben</w:t>
      </w:r>
      <w:r w:rsidR="001179FD">
        <w:rPr>
          <w:lang w:val="de"/>
        </w:rPr>
        <w:t xml:space="preserve"> wir diese Chance.“</w:t>
      </w:r>
    </w:p>
    <w:p w14:paraId="75BEFC48" w14:textId="77777777" w:rsidR="00063E30" w:rsidRPr="00FD5E03" w:rsidRDefault="00063E30" w:rsidP="003A16E1">
      <w:pPr>
        <w:spacing w:afterLines="40" w:after="96" w:line="264" w:lineRule="auto"/>
        <w:rPr>
          <w:szCs w:val="24"/>
        </w:rPr>
      </w:pPr>
    </w:p>
    <w:p w14:paraId="3AE159CE" w14:textId="77777777" w:rsidR="00AA5D32" w:rsidRPr="00FD5E03" w:rsidRDefault="00AA5D32" w:rsidP="003A16E1">
      <w:pPr>
        <w:spacing w:afterLines="40" w:after="96" w:line="264" w:lineRule="auto"/>
        <w:rPr>
          <w:b/>
          <w:szCs w:val="24"/>
        </w:rPr>
      </w:pPr>
      <w:r w:rsidRPr="00FD5E03">
        <w:rPr>
          <w:b/>
          <w:szCs w:val="24"/>
        </w:rPr>
        <w:t>Stellenwert der Kirchen:</w:t>
      </w:r>
    </w:p>
    <w:p w14:paraId="723F1338" w14:textId="2D6DB50F" w:rsidR="008E5F3D" w:rsidRPr="00FD5E03" w:rsidRDefault="001651A7" w:rsidP="003A16E1">
      <w:p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 w:rsidRPr="00FD5E03">
        <w:rPr>
          <w:szCs w:val="24"/>
          <w:lang w:val="de"/>
        </w:rPr>
        <w:t xml:space="preserve">Sie </w:t>
      </w:r>
      <w:r w:rsidR="003E4C05" w:rsidRPr="00FD5E03">
        <w:rPr>
          <w:szCs w:val="24"/>
          <w:lang w:val="de"/>
        </w:rPr>
        <w:t xml:space="preserve">übermitteln </w:t>
      </w:r>
      <w:r w:rsidR="00AA5D32" w:rsidRPr="00FD5E03">
        <w:rPr>
          <w:szCs w:val="24"/>
          <w:lang w:val="de"/>
        </w:rPr>
        <w:t>die christliche B</w:t>
      </w:r>
      <w:r w:rsidR="008E5F3D" w:rsidRPr="00FD5E03">
        <w:rPr>
          <w:szCs w:val="24"/>
          <w:lang w:val="de"/>
        </w:rPr>
        <w:t>otschaft</w:t>
      </w:r>
      <w:r w:rsidRPr="00FD5E03">
        <w:rPr>
          <w:szCs w:val="24"/>
          <w:lang w:val="de"/>
        </w:rPr>
        <w:t xml:space="preserve"> als Gebäude</w:t>
      </w:r>
      <w:r w:rsidR="00B80A0C" w:rsidRPr="00FD5E03">
        <w:rPr>
          <w:szCs w:val="24"/>
          <w:lang w:val="de"/>
        </w:rPr>
        <w:t xml:space="preserve"> und</w:t>
      </w:r>
      <w:r w:rsidR="008E5F3D" w:rsidRPr="00FD5E03">
        <w:rPr>
          <w:szCs w:val="24"/>
          <w:lang w:val="de"/>
        </w:rPr>
        <w:t xml:space="preserve"> </w:t>
      </w:r>
      <w:r w:rsidR="00AA5D32" w:rsidRPr="00FD5E03">
        <w:rPr>
          <w:szCs w:val="24"/>
          <w:lang w:val="de"/>
        </w:rPr>
        <w:t>haben einen enormen Symbolwert</w:t>
      </w:r>
      <w:r w:rsidR="00B80A0C" w:rsidRPr="00FD5E03">
        <w:rPr>
          <w:szCs w:val="24"/>
          <w:lang w:val="de"/>
        </w:rPr>
        <w:t xml:space="preserve">. </w:t>
      </w:r>
      <w:r w:rsidR="00AA5D32" w:rsidRPr="00FD5E03">
        <w:rPr>
          <w:szCs w:val="24"/>
          <w:lang w:val="de"/>
        </w:rPr>
        <w:t>Rettung und Erhalt</w:t>
      </w:r>
      <w:r w:rsidRPr="00FD5E03">
        <w:rPr>
          <w:szCs w:val="24"/>
          <w:lang w:val="de"/>
        </w:rPr>
        <w:t xml:space="preserve"> sorgen für hoh</w:t>
      </w:r>
      <w:r w:rsidR="00AA5D32" w:rsidRPr="00FD5E03">
        <w:rPr>
          <w:szCs w:val="24"/>
          <w:lang w:val="de"/>
        </w:rPr>
        <w:t xml:space="preserve">es ehrenamtliches Engagement </w:t>
      </w:r>
      <w:r w:rsidR="003E4C05" w:rsidRPr="00FD5E03">
        <w:rPr>
          <w:szCs w:val="24"/>
          <w:lang w:val="de"/>
        </w:rPr>
        <w:t xml:space="preserve">– </w:t>
      </w:r>
      <w:r w:rsidR="00AA5D32" w:rsidRPr="00FD5E03">
        <w:rPr>
          <w:szCs w:val="24"/>
          <w:lang w:val="de"/>
        </w:rPr>
        <w:t>nicht nur bei</w:t>
      </w:r>
      <w:r w:rsidR="00B80A0C" w:rsidRPr="00FD5E03">
        <w:rPr>
          <w:szCs w:val="24"/>
          <w:lang w:val="de"/>
        </w:rPr>
        <w:t xml:space="preserve"> </w:t>
      </w:r>
      <w:r w:rsidR="00AA5D32" w:rsidRPr="00FD5E03">
        <w:rPr>
          <w:szCs w:val="24"/>
          <w:lang w:val="de"/>
        </w:rPr>
        <w:t>Kirchenmitgliedern und religiösen Menschen, sondern über breite Bevölkerungsschichten hinweg.</w:t>
      </w:r>
      <w:r w:rsidR="008E5F3D" w:rsidRPr="00FD5E03">
        <w:rPr>
          <w:szCs w:val="24"/>
          <w:lang w:val="de"/>
        </w:rPr>
        <w:t xml:space="preserve"> So </w:t>
      </w:r>
      <w:r w:rsidR="004A0D35">
        <w:rPr>
          <w:szCs w:val="24"/>
          <w:lang w:val="de"/>
        </w:rPr>
        <w:t>gehören in den</w:t>
      </w:r>
      <w:r w:rsidR="008E5F3D" w:rsidRPr="00FD5E03">
        <w:rPr>
          <w:szCs w:val="24"/>
          <w:lang w:val="de"/>
        </w:rPr>
        <w:t xml:space="preserve"> </w:t>
      </w:r>
      <w:r w:rsidR="00A529C6" w:rsidRPr="00FD5E03">
        <w:rPr>
          <w:szCs w:val="24"/>
          <w:lang w:val="de"/>
        </w:rPr>
        <w:t>Kirchbau</w:t>
      </w:r>
      <w:r w:rsidR="00F83168" w:rsidRPr="00FD5E03">
        <w:rPr>
          <w:szCs w:val="24"/>
          <w:lang w:val="de"/>
        </w:rPr>
        <w:t>-</w:t>
      </w:r>
      <w:r w:rsidR="00972410">
        <w:rPr>
          <w:szCs w:val="24"/>
          <w:lang w:val="de"/>
        </w:rPr>
        <w:t>I</w:t>
      </w:r>
      <w:r w:rsidR="00A529C6" w:rsidRPr="00FD5E03">
        <w:rPr>
          <w:szCs w:val="24"/>
          <w:lang w:val="de"/>
        </w:rPr>
        <w:t>nitiativen</w:t>
      </w:r>
      <w:r w:rsidR="008E5F3D" w:rsidRPr="00FD5E03">
        <w:rPr>
          <w:szCs w:val="24"/>
          <w:lang w:val="de"/>
        </w:rPr>
        <w:t xml:space="preserve"> in der EKM </w:t>
      </w:r>
      <w:r w:rsidR="00B80A0C" w:rsidRPr="00FD5E03">
        <w:rPr>
          <w:szCs w:val="24"/>
          <w:lang w:val="de"/>
        </w:rPr>
        <w:t xml:space="preserve">teilweise </w:t>
      </w:r>
      <w:r w:rsidR="008E5F3D" w:rsidRPr="00FD5E03">
        <w:rPr>
          <w:szCs w:val="24"/>
          <w:lang w:val="de"/>
        </w:rPr>
        <w:t>mehr als ein Drittel der Mitglieder keine</w:t>
      </w:r>
      <w:r w:rsidRPr="00FD5E03">
        <w:rPr>
          <w:szCs w:val="24"/>
          <w:lang w:val="de"/>
        </w:rPr>
        <w:t>r</w:t>
      </w:r>
      <w:r w:rsidR="008E5F3D" w:rsidRPr="00FD5E03">
        <w:rPr>
          <w:szCs w:val="24"/>
          <w:lang w:val="de"/>
        </w:rPr>
        <w:t xml:space="preserve"> Kirche</w:t>
      </w:r>
      <w:r w:rsidRPr="00FD5E03">
        <w:rPr>
          <w:szCs w:val="24"/>
          <w:lang w:val="de"/>
        </w:rPr>
        <w:t xml:space="preserve"> an</w:t>
      </w:r>
      <w:r w:rsidR="00F83168" w:rsidRPr="00FD5E03">
        <w:rPr>
          <w:szCs w:val="24"/>
          <w:lang w:val="de"/>
        </w:rPr>
        <w:t>.</w:t>
      </w:r>
    </w:p>
    <w:p w14:paraId="78D12DF2" w14:textId="77777777" w:rsidR="00AA5D32" w:rsidRPr="00FD5E03" w:rsidRDefault="00AA5D32" w:rsidP="003A16E1">
      <w:pPr>
        <w:autoSpaceDN w:val="0"/>
        <w:adjustRightInd w:val="0"/>
        <w:spacing w:afterLines="40" w:after="96" w:line="264" w:lineRule="auto"/>
        <w:rPr>
          <w:szCs w:val="24"/>
          <w:lang w:val="de"/>
        </w:rPr>
      </w:pPr>
    </w:p>
    <w:p w14:paraId="0BDC9E9E" w14:textId="77777777" w:rsidR="008E5F3D" w:rsidRPr="00FD5E03" w:rsidRDefault="008E5F3D" w:rsidP="003A16E1">
      <w:pPr>
        <w:autoSpaceDN w:val="0"/>
        <w:adjustRightInd w:val="0"/>
        <w:spacing w:afterLines="40" w:after="96" w:line="264" w:lineRule="auto"/>
        <w:rPr>
          <w:b/>
          <w:bCs/>
          <w:szCs w:val="24"/>
          <w:lang w:val="de"/>
        </w:rPr>
      </w:pPr>
      <w:r w:rsidRPr="00FD5E03">
        <w:rPr>
          <w:b/>
          <w:bCs/>
          <w:szCs w:val="24"/>
          <w:lang w:val="de"/>
        </w:rPr>
        <w:t>1. Soziale Bedeutung:</w:t>
      </w:r>
    </w:p>
    <w:p w14:paraId="29BDD70F" w14:textId="77777777" w:rsidR="008E5F3D" w:rsidRPr="00FD5E03" w:rsidRDefault="008E5F3D" w:rsidP="003A16E1">
      <w:pPr>
        <w:numPr>
          <w:ilvl w:val="0"/>
          <w:numId w:val="22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 w:rsidRPr="00FD5E03">
        <w:rPr>
          <w:szCs w:val="24"/>
          <w:lang w:val="de"/>
        </w:rPr>
        <w:t>Freiwilliges Engagement vieler Dorfbewohner zur Instandhaltung von Kirchengebäuden</w:t>
      </w:r>
    </w:p>
    <w:p w14:paraId="72F0351C" w14:textId="77777777" w:rsidR="008E5F3D" w:rsidRPr="00FD5E03" w:rsidRDefault="008E5F3D" w:rsidP="003A16E1">
      <w:pPr>
        <w:numPr>
          <w:ilvl w:val="0"/>
          <w:numId w:val="22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 w:rsidRPr="00FD5E03">
        <w:rPr>
          <w:szCs w:val="24"/>
          <w:lang w:val="de"/>
        </w:rPr>
        <w:t>Ausdruck bürgerlicher Selbstorganisation, die der Stärkung zivilgesellschaftlicher Strukturen des ländlichen Raumes dient</w:t>
      </w:r>
    </w:p>
    <w:p w14:paraId="04326B23" w14:textId="77777777" w:rsidR="008E5F3D" w:rsidRPr="00FD5E03" w:rsidRDefault="007F6B84" w:rsidP="003A16E1">
      <w:pPr>
        <w:numPr>
          <w:ilvl w:val="0"/>
          <w:numId w:val="22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 w:rsidRPr="00FD5E03">
        <w:rPr>
          <w:szCs w:val="24"/>
          <w:lang w:val="de"/>
        </w:rPr>
        <w:t>A</w:t>
      </w:r>
      <w:r w:rsidR="001651A7" w:rsidRPr="00FD5E03">
        <w:rPr>
          <w:szCs w:val="24"/>
          <w:lang w:val="de"/>
        </w:rPr>
        <w:t>ls</w:t>
      </w:r>
      <w:r w:rsidR="008E5F3D" w:rsidRPr="00FD5E03">
        <w:rPr>
          <w:szCs w:val="24"/>
          <w:lang w:val="de"/>
        </w:rPr>
        <w:t xml:space="preserve"> Bauwerke mit einer hohen symbolischen Qualität integrative Wirkung, wenn </w:t>
      </w:r>
      <w:r w:rsidRPr="00FD5E03">
        <w:rPr>
          <w:szCs w:val="24"/>
          <w:lang w:val="de"/>
        </w:rPr>
        <w:t xml:space="preserve">sich </w:t>
      </w:r>
      <w:r w:rsidR="008E5F3D" w:rsidRPr="00FD5E03">
        <w:rPr>
          <w:szCs w:val="24"/>
          <w:lang w:val="de"/>
        </w:rPr>
        <w:t>Christen und Nichtchristen sowie Zugezogene für den Erhalt der Kirche im Ort engagieren</w:t>
      </w:r>
    </w:p>
    <w:p w14:paraId="1D44C9DA" w14:textId="77777777" w:rsidR="008E5F3D" w:rsidRPr="00FD5E03" w:rsidRDefault="008E5F3D" w:rsidP="003A16E1">
      <w:pPr>
        <w:autoSpaceDN w:val="0"/>
        <w:adjustRightInd w:val="0"/>
        <w:spacing w:afterLines="40" w:after="96" w:line="264" w:lineRule="auto"/>
        <w:rPr>
          <w:szCs w:val="24"/>
          <w:lang w:val="de"/>
        </w:rPr>
      </w:pPr>
    </w:p>
    <w:p w14:paraId="73006325" w14:textId="70D13125" w:rsidR="008E5F3D" w:rsidRPr="00FD5E03" w:rsidRDefault="008E5F3D" w:rsidP="003A16E1">
      <w:pPr>
        <w:autoSpaceDN w:val="0"/>
        <w:adjustRightInd w:val="0"/>
        <w:spacing w:afterLines="40" w:after="96" w:line="264" w:lineRule="auto"/>
        <w:rPr>
          <w:b/>
          <w:bCs/>
          <w:szCs w:val="24"/>
          <w:lang w:val="de"/>
        </w:rPr>
      </w:pPr>
      <w:r w:rsidRPr="00FD5E03">
        <w:rPr>
          <w:b/>
          <w:bCs/>
          <w:szCs w:val="24"/>
          <w:lang w:val="de"/>
        </w:rPr>
        <w:t>2. Kulturelle Bedeutung:</w:t>
      </w:r>
    </w:p>
    <w:p w14:paraId="53FC5410" w14:textId="77777777" w:rsidR="00B80A0C" w:rsidRPr="00FD5E03" w:rsidRDefault="008E5F3D" w:rsidP="003A16E1">
      <w:pPr>
        <w:numPr>
          <w:ilvl w:val="0"/>
          <w:numId w:val="23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 w:rsidRPr="00FD5E03">
        <w:rPr>
          <w:szCs w:val="24"/>
          <w:lang w:val="de"/>
        </w:rPr>
        <w:t xml:space="preserve">Oft ist die Kirche der einzige öffentliche Raum, da in kleinen Ortschaften oft keine Versammlungsräume, Säle oder Gaststätten mehr vorhanden sind </w:t>
      </w:r>
    </w:p>
    <w:p w14:paraId="201FE5C3" w14:textId="4914A896" w:rsidR="008E5F3D" w:rsidRPr="00FD5E03" w:rsidRDefault="008E5F3D" w:rsidP="003A16E1">
      <w:pPr>
        <w:numPr>
          <w:ilvl w:val="0"/>
          <w:numId w:val="23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 w:rsidRPr="00FD5E03">
        <w:rPr>
          <w:szCs w:val="24"/>
          <w:lang w:val="de"/>
        </w:rPr>
        <w:t>Besonders bei Stadtkirchen touristischer Effekt</w:t>
      </w:r>
      <w:r w:rsidR="007F6B84" w:rsidRPr="00FD5E03">
        <w:rPr>
          <w:szCs w:val="24"/>
          <w:lang w:val="de"/>
        </w:rPr>
        <w:t>,</w:t>
      </w:r>
      <w:r w:rsidRPr="00FD5E03">
        <w:rPr>
          <w:szCs w:val="24"/>
          <w:lang w:val="de"/>
        </w:rPr>
        <w:t xml:space="preserve"> </w:t>
      </w:r>
      <w:r w:rsidR="00972410">
        <w:rPr>
          <w:szCs w:val="24"/>
          <w:lang w:val="de"/>
        </w:rPr>
        <w:t xml:space="preserve">zum </w:t>
      </w:r>
      <w:r w:rsidRPr="00FD5E03">
        <w:rPr>
          <w:szCs w:val="24"/>
          <w:lang w:val="de"/>
        </w:rPr>
        <w:t xml:space="preserve">Beispiel Herderkirche in Weimar </w:t>
      </w:r>
      <w:r w:rsidR="003E4C05" w:rsidRPr="00FD5E03">
        <w:rPr>
          <w:szCs w:val="24"/>
          <w:lang w:val="de"/>
        </w:rPr>
        <w:t>mit</w:t>
      </w:r>
      <w:r w:rsidRPr="00FD5E03">
        <w:rPr>
          <w:szCs w:val="24"/>
          <w:lang w:val="de"/>
        </w:rPr>
        <w:t xml:space="preserve"> jährlich ca. 250.000 Besucher</w:t>
      </w:r>
    </w:p>
    <w:p w14:paraId="02BE3C7D" w14:textId="50C55A98" w:rsidR="008E5F3D" w:rsidRPr="00FD5E03" w:rsidRDefault="008E5F3D" w:rsidP="003A16E1">
      <w:pPr>
        <w:numPr>
          <w:ilvl w:val="0"/>
          <w:numId w:val="23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 w:rsidRPr="00FD5E03">
        <w:rPr>
          <w:szCs w:val="24"/>
          <w:lang w:val="de"/>
        </w:rPr>
        <w:lastRenderedPageBreak/>
        <w:t xml:space="preserve">Kirchengebäude sind nicht nur ablesbare Baugeschichte, </w:t>
      </w:r>
      <w:r w:rsidR="003E4C05" w:rsidRPr="00FD5E03">
        <w:rPr>
          <w:szCs w:val="24"/>
          <w:lang w:val="de"/>
        </w:rPr>
        <w:t>sondern</w:t>
      </w:r>
      <w:r w:rsidRPr="00FD5E03">
        <w:rPr>
          <w:szCs w:val="24"/>
          <w:lang w:val="de"/>
        </w:rPr>
        <w:t xml:space="preserve"> auch mit kunsthistorisch wertvollen Ausstattungen versehen</w:t>
      </w:r>
      <w:r w:rsidR="007F6B84" w:rsidRPr="00FD5E03">
        <w:rPr>
          <w:szCs w:val="24"/>
          <w:lang w:val="de"/>
        </w:rPr>
        <w:t>; z</w:t>
      </w:r>
      <w:r w:rsidR="003E4C05" w:rsidRPr="00FD5E03">
        <w:rPr>
          <w:szCs w:val="24"/>
          <w:lang w:val="de"/>
        </w:rPr>
        <w:t>um Beispiel finden sich in den Kirchen</w:t>
      </w:r>
      <w:r w:rsidRPr="00FD5E03">
        <w:rPr>
          <w:szCs w:val="24"/>
          <w:lang w:val="de"/>
        </w:rPr>
        <w:t xml:space="preserve"> </w:t>
      </w:r>
      <w:r w:rsidR="007F6B84" w:rsidRPr="00FD5E03">
        <w:rPr>
          <w:szCs w:val="24"/>
          <w:lang w:val="de"/>
        </w:rPr>
        <w:t>in</w:t>
      </w:r>
      <w:r w:rsidRPr="00FD5E03">
        <w:rPr>
          <w:szCs w:val="24"/>
          <w:lang w:val="de"/>
        </w:rPr>
        <w:t xml:space="preserve"> Thüringen 75.000 historische Ausstattungsgegenstände, </w:t>
      </w:r>
      <w:r w:rsidR="003E4C05" w:rsidRPr="00FD5E03">
        <w:rPr>
          <w:szCs w:val="24"/>
          <w:lang w:val="de"/>
        </w:rPr>
        <w:t xml:space="preserve">darunter mehr als </w:t>
      </w:r>
      <w:r w:rsidRPr="00FD5E03">
        <w:rPr>
          <w:szCs w:val="24"/>
          <w:lang w:val="de"/>
        </w:rPr>
        <w:t>250 wertvolle mittelalterliche Schnitzaltäre</w:t>
      </w:r>
      <w:r w:rsidR="008B7813">
        <w:rPr>
          <w:szCs w:val="24"/>
          <w:lang w:val="de"/>
        </w:rPr>
        <w:t>.</w:t>
      </w:r>
    </w:p>
    <w:p w14:paraId="5723484C" w14:textId="77777777" w:rsidR="008E5F3D" w:rsidRPr="00FD5E03" w:rsidRDefault="008E5F3D" w:rsidP="003A16E1">
      <w:pPr>
        <w:autoSpaceDN w:val="0"/>
        <w:adjustRightInd w:val="0"/>
        <w:spacing w:afterLines="40" w:after="96" w:line="264" w:lineRule="auto"/>
        <w:rPr>
          <w:szCs w:val="24"/>
          <w:lang w:val="de"/>
        </w:rPr>
      </w:pPr>
    </w:p>
    <w:p w14:paraId="7F9970FC" w14:textId="77777777" w:rsidR="008E5F3D" w:rsidRPr="00FD5E03" w:rsidRDefault="008E5F3D" w:rsidP="003A16E1">
      <w:pPr>
        <w:autoSpaceDN w:val="0"/>
        <w:adjustRightInd w:val="0"/>
        <w:spacing w:afterLines="40" w:after="96" w:line="264" w:lineRule="auto"/>
        <w:rPr>
          <w:b/>
          <w:bCs/>
          <w:szCs w:val="24"/>
          <w:lang w:val="de"/>
        </w:rPr>
      </w:pPr>
      <w:r w:rsidRPr="00FD5E03">
        <w:rPr>
          <w:b/>
          <w:bCs/>
          <w:szCs w:val="24"/>
          <w:lang w:val="de"/>
        </w:rPr>
        <w:t>3. Ästhetische Bedeutung:</w:t>
      </w:r>
    </w:p>
    <w:p w14:paraId="3C908189" w14:textId="77777777" w:rsidR="007F6B84" w:rsidRPr="00FD5E03" w:rsidRDefault="008E5F3D" w:rsidP="003A16E1">
      <w:pPr>
        <w:numPr>
          <w:ilvl w:val="0"/>
          <w:numId w:val="24"/>
        </w:numPr>
        <w:autoSpaceDN w:val="0"/>
        <w:adjustRightInd w:val="0"/>
        <w:spacing w:afterLines="40" w:after="96" w:line="264" w:lineRule="auto"/>
        <w:rPr>
          <w:szCs w:val="24"/>
          <w:lang w:val="de"/>
        </w:rPr>
      </w:pPr>
      <w:r w:rsidRPr="00FD5E03">
        <w:rPr>
          <w:szCs w:val="24"/>
          <w:lang w:val="de"/>
        </w:rPr>
        <w:t>Kirchengebäude sind ortsbild-prägende Bauwerke oder bekannte Landmarken</w:t>
      </w:r>
      <w:r w:rsidR="007F6B84" w:rsidRPr="00FD5E03">
        <w:rPr>
          <w:szCs w:val="24"/>
          <w:lang w:val="de"/>
        </w:rPr>
        <w:t xml:space="preserve"> und</w:t>
      </w:r>
      <w:r w:rsidRPr="00FD5E03">
        <w:rPr>
          <w:szCs w:val="24"/>
          <w:lang w:val="de"/>
        </w:rPr>
        <w:t xml:space="preserve"> meistens das bedeutendste Denkmal des Ortes</w:t>
      </w:r>
      <w:r w:rsidR="007F6B84" w:rsidRPr="00FD5E03">
        <w:rPr>
          <w:szCs w:val="24"/>
          <w:lang w:val="de"/>
        </w:rPr>
        <w:t>; sie</w:t>
      </w:r>
      <w:r w:rsidRPr="00FD5E03">
        <w:rPr>
          <w:szCs w:val="24"/>
          <w:lang w:val="de"/>
        </w:rPr>
        <w:t xml:space="preserve"> stehen oft im Zentrum und bilden somit den architektonischen Mittelpunkt</w:t>
      </w:r>
    </w:p>
    <w:p w14:paraId="25DAD2B9" w14:textId="77777777" w:rsidR="006B328E" w:rsidRDefault="006B328E" w:rsidP="003A16E1">
      <w:pPr>
        <w:spacing w:afterLines="40" w:after="96" w:line="264" w:lineRule="auto"/>
        <w:rPr>
          <w:b/>
          <w:bCs/>
          <w:szCs w:val="24"/>
        </w:rPr>
      </w:pPr>
    </w:p>
    <w:p w14:paraId="6F29CD0D" w14:textId="77777777" w:rsidR="006B328E" w:rsidRDefault="006B328E" w:rsidP="003A16E1">
      <w:pPr>
        <w:spacing w:afterLines="40" w:after="96" w:line="264" w:lineRule="auto"/>
        <w:rPr>
          <w:b/>
          <w:bCs/>
          <w:szCs w:val="24"/>
        </w:rPr>
      </w:pPr>
    </w:p>
    <w:p w14:paraId="05FB903C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0893AF44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2D94CF30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7DD9D2F1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14C98401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6BCEA1DF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2B896A38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511A1D43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728D73B4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139558F8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2E422876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7CDAB917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684FA22D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6D773858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10D5C958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518AF729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2AE6AB36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1B3A8871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6B05A670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6894F549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60F6FBE3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3021C5EE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1DA8892C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65DFB42D" w14:textId="77777777" w:rsidR="008B7813" w:rsidRDefault="008B7813" w:rsidP="003A16E1">
      <w:pPr>
        <w:spacing w:afterLines="40" w:after="96" w:line="264" w:lineRule="auto"/>
        <w:rPr>
          <w:b/>
          <w:bCs/>
          <w:szCs w:val="24"/>
        </w:rPr>
      </w:pPr>
    </w:p>
    <w:p w14:paraId="10DC6AE9" w14:textId="1DC069BC" w:rsidR="00FC29B9" w:rsidRPr="00FD5E03" w:rsidRDefault="00FC29B9" w:rsidP="003A16E1">
      <w:pPr>
        <w:spacing w:afterLines="40" w:after="96" w:line="264" w:lineRule="auto"/>
      </w:pPr>
      <w:r w:rsidRPr="00FD5E03">
        <w:rPr>
          <w:b/>
          <w:bCs/>
          <w:szCs w:val="24"/>
        </w:rPr>
        <w:t>Bei Rückfragen</w:t>
      </w:r>
      <w:r w:rsidRPr="00FD5E03">
        <w:rPr>
          <w:szCs w:val="24"/>
        </w:rPr>
        <w:t xml:space="preserve">: Elke Bergt, </w:t>
      </w:r>
      <w:r w:rsidRPr="00FD5E03">
        <w:t xml:space="preserve">Leiterin des Baureferats der EKM, </w:t>
      </w:r>
      <w:r w:rsidRPr="00FD5E03">
        <w:rPr>
          <w:szCs w:val="24"/>
        </w:rPr>
        <w:t>0361-5180</w:t>
      </w:r>
      <w:r w:rsidRPr="00FD5E03">
        <w:t>0151</w:t>
      </w:r>
    </w:p>
    <w:sectPr w:rsidR="00FC29B9" w:rsidRPr="00FD5E03" w:rsidSect="003A16E1">
      <w:footnotePr>
        <w:pos w:val="beneathText"/>
      </w:footnotePr>
      <w:type w:val="continuous"/>
      <w:pgSz w:w="11905" w:h="16837"/>
      <w:pgMar w:top="1417" w:right="1417" w:bottom="1134" w:left="141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C7E70" w14:textId="77777777" w:rsidR="000B6D0B" w:rsidRDefault="000B6D0B">
      <w:r>
        <w:separator/>
      </w:r>
    </w:p>
  </w:endnote>
  <w:endnote w:type="continuationSeparator" w:id="0">
    <w:p w14:paraId="7C29CE73" w14:textId="77777777" w:rsidR="000B6D0B" w:rsidRDefault="000B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E805" w14:textId="77777777" w:rsidR="000B6D0B" w:rsidRDefault="000B6D0B">
      <w:r>
        <w:separator/>
      </w:r>
    </w:p>
  </w:footnote>
  <w:footnote w:type="continuationSeparator" w:id="0">
    <w:p w14:paraId="0B459CBE" w14:textId="77777777" w:rsidR="000B6D0B" w:rsidRDefault="000B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41E6" w14:textId="77777777" w:rsidR="008B7813" w:rsidRDefault="008B7813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F92197" w14:textId="77777777" w:rsidR="00E64E52" w:rsidRDefault="00E64E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pStyle w:val="berschrift5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4" w15:restartNumberingAfterBreak="0">
    <w:nsid w:val="008774BC"/>
    <w:multiLevelType w:val="hybridMultilevel"/>
    <w:tmpl w:val="447837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2BEA"/>
    <w:multiLevelType w:val="hybridMultilevel"/>
    <w:tmpl w:val="E2764B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877C3"/>
    <w:multiLevelType w:val="hybridMultilevel"/>
    <w:tmpl w:val="9C8C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A7328"/>
    <w:multiLevelType w:val="hybridMultilevel"/>
    <w:tmpl w:val="41E433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00E79"/>
    <w:multiLevelType w:val="hybridMultilevel"/>
    <w:tmpl w:val="E342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77DCD"/>
    <w:multiLevelType w:val="hybridMultilevel"/>
    <w:tmpl w:val="E6A26A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D0476"/>
    <w:multiLevelType w:val="hybridMultilevel"/>
    <w:tmpl w:val="C930BB24"/>
    <w:lvl w:ilvl="0" w:tplc="D2B29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F609F"/>
    <w:multiLevelType w:val="hybridMultilevel"/>
    <w:tmpl w:val="13923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D6EF9"/>
    <w:multiLevelType w:val="hybridMultilevel"/>
    <w:tmpl w:val="893894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492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606F4"/>
    <w:multiLevelType w:val="hybridMultilevel"/>
    <w:tmpl w:val="FB9EA8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DCB2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40EA1"/>
    <w:multiLevelType w:val="hybridMultilevel"/>
    <w:tmpl w:val="BDE8E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7D"/>
    <w:multiLevelType w:val="hybridMultilevel"/>
    <w:tmpl w:val="858002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55A55"/>
    <w:multiLevelType w:val="hybridMultilevel"/>
    <w:tmpl w:val="931068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95BE1"/>
    <w:multiLevelType w:val="hybridMultilevel"/>
    <w:tmpl w:val="ACF49E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583DED"/>
    <w:multiLevelType w:val="hybridMultilevel"/>
    <w:tmpl w:val="32623EBA"/>
    <w:lvl w:ilvl="0" w:tplc="67384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03833"/>
    <w:multiLevelType w:val="hybridMultilevel"/>
    <w:tmpl w:val="6E16B9C4"/>
    <w:lvl w:ilvl="0" w:tplc="D2B29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5E67"/>
    <w:multiLevelType w:val="hybridMultilevel"/>
    <w:tmpl w:val="797E39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B4BCB"/>
    <w:multiLevelType w:val="hybridMultilevel"/>
    <w:tmpl w:val="E1C61D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745DE"/>
    <w:multiLevelType w:val="hybridMultilevel"/>
    <w:tmpl w:val="4558A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D54A7"/>
    <w:multiLevelType w:val="hybridMultilevel"/>
    <w:tmpl w:val="A07087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53554"/>
    <w:multiLevelType w:val="hybridMultilevel"/>
    <w:tmpl w:val="0A7457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44805"/>
    <w:multiLevelType w:val="hybridMultilevel"/>
    <w:tmpl w:val="A07087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75288"/>
    <w:multiLevelType w:val="hybridMultilevel"/>
    <w:tmpl w:val="C20E05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911CC"/>
    <w:multiLevelType w:val="hybridMultilevel"/>
    <w:tmpl w:val="F1F28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30BA8"/>
    <w:multiLevelType w:val="hybridMultilevel"/>
    <w:tmpl w:val="CF207F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E71F6"/>
    <w:multiLevelType w:val="hybridMultilevel"/>
    <w:tmpl w:val="7966DA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667BF"/>
    <w:multiLevelType w:val="hybridMultilevel"/>
    <w:tmpl w:val="931068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37215"/>
    <w:multiLevelType w:val="hybridMultilevel"/>
    <w:tmpl w:val="ACF49E5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EE6422"/>
    <w:multiLevelType w:val="hybridMultilevel"/>
    <w:tmpl w:val="66AC4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17715">
    <w:abstractNumId w:val="0"/>
  </w:num>
  <w:num w:numId="2" w16cid:durableId="2079667309">
    <w:abstractNumId w:val="1"/>
  </w:num>
  <w:num w:numId="3" w16cid:durableId="71901492">
    <w:abstractNumId w:val="2"/>
  </w:num>
  <w:num w:numId="4" w16cid:durableId="180433943">
    <w:abstractNumId w:val="3"/>
  </w:num>
  <w:num w:numId="5" w16cid:durableId="1459684716">
    <w:abstractNumId w:val="19"/>
  </w:num>
  <w:num w:numId="6" w16cid:durableId="2036029898">
    <w:abstractNumId w:val="10"/>
  </w:num>
  <w:num w:numId="7" w16cid:durableId="1063406731">
    <w:abstractNumId w:val="12"/>
  </w:num>
  <w:num w:numId="8" w16cid:durableId="537427468">
    <w:abstractNumId w:val="9"/>
  </w:num>
  <w:num w:numId="9" w16cid:durableId="682049089">
    <w:abstractNumId w:val="30"/>
  </w:num>
  <w:num w:numId="10" w16cid:durableId="936136518">
    <w:abstractNumId w:val="16"/>
  </w:num>
  <w:num w:numId="11" w16cid:durableId="1109853899">
    <w:abstractNumId w:val="23"/>
  </w:num>
  <w:num w:numId="12" w16cid:durableId="605387659">
    <w:abstractNumId w:val="25"/>
  </w:num>
  <w:num w:numId="13" w16cid:durableId="1323464610">
    <w:abstractNumId w:val="21"/>
  </w:num>
  <w:num w:numId="14" w16cid:durableId="542595937">
    <w:abstractNumId w:val="13"/>
  </w:num>
  <w:num w:numId="15" w16cid:durableId="637150084">
    <w:abstractNumId w:val="31"/>
  </w:num>
  <w:num w:numId="16" w16cid:durableId="1373774909">
    <w:abstractNumId w:val="17"/>
  </w:num>
  <w:num w:numId="17" w16cid:durableId="913930224">
    <w:abstractNumId w:val="20"/>
  </w:num>
  <w:num w:numId="18" w16cid:durableId="1374229867">
    <w:abstractNumId w:val="18"/>
  </w:num>
  <w:num w:numId="19" w16cid:durableId="1395155567">
    <w:abstractNumId w:val="29"/>
  </w:num>
  <w:num w:numId="20" w16cid:durableId="471145258">
    <w:abstractNumId w:val="5"/>
  </w:num>
  <w:num w:numId="21" w16cid:durableId="708920039">
    <w:abstractNumId w:val="4"/>
  </w:num>
  <w:num w:numId="22" w16cid:durableId="903838603">
    <w:abstractNumId w:val="15"/>
  </w:num>
  <w:num w:numId="23" w16cid:durableId="1088622509">
    <w:abstractNumId w:val="14"/>
  </w:num>
  <w:num w:numId="24" w16cid:durableId="375357161">
    <w:abstractNumId w:val="26"/>
  </w:num>
  <w:num w:numId="25" w16cid:durableId="900481405">
    <w:abstractNumId w:val="6"/>
  </w:num>
  <w:num w:numId="26" w16cid:durableId="2098399305">
    <w:abstractNumId w:val="27"/>
  </w:num>
  <w:num w:numId="27" w16cid:durableId="287515158">
    <w:abstractNumId w:val="28"/>
  </w:num>
  <w:num w:numId="28" w16cid:durableId="2016177991">
    <w:abstractNumId w:val="32"/>
  </w:num>
  <w:num w:numId="29" w16cid:durableId="1131172644">
    <w:abstractNumId w:val="24"/>
  </w:num>
  <w:num w:numId="30" w16cid:durableId="286202754">
    <w:abstractNumId w:val="11"/>
  </w:num>
  <w:num w:numId="31" w16cid:durableId="1330524842">
    <w:abstractNumId w:val="7"/>
  </w:num>
  <w:num w:numId="32" w16cid:durableId="1826241263">
    <w:abstractNumId w:val="8"/>
  </w:num>
  <w:num w:numId="33" w16cid:durableId="17151556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BAC"/>
    <w:rsid w:val="00001848"/>
    <w:rsid w:val="00046BE5"/>
    <w:rsid w:val="00063E30"/>
    <w:rsid w:val="00083180"/>
    <w:rsid w:val="00083F4B"/>
    <w:rsid w:val="000B2E25"/>
    <w:rsid w:val="000B6D0B"/>
    <w:rsid w:val="000E46FE"/>
    <w:rsid w:val="00112F71"/>
    <w:rsid w:val="001179FD"/>
    <w:rsid w:val="00151D19"/>
    <w:rsid w:val="001651A7"/>
    <w:rsid w:val="001C236D"/>
    <w:rsid w:val="001F5A07"/>
    <w:rsid w:val="00240F30"/>
    <w:rsid w:val="00250BAC"/>
    <w:rsid w:val="002517AD"/>
    <w:rsid w:val="0027117A"/>
    <w:rsid w:val="0028611B"/>
    <w:rsid w:val="002A5994"/>
    <w:rsid w:val="002C02E1"/>
    <w:rsid w:val="002C08A3"/>
    <w:rsid w:val="002C1259"/>
    <w:rsid w:val="002C77B6"/>
    <w:rsid w:val="002D454A"/>
    <w:rsid w:val="0030777F"/>
    <w:rsid w:val="00336B1C"/>
    <w:rsid w:val="003564C0"/>
    <w:rsid w:val="003A16E1"/>
    <w:rsid w:val="003A3490"/>
    <w:rsid w:val="003A7B2B"/>
    <w:rsid w:val="003B0CAD"/>
    <w:rsid w:val="003C7436"/>
    <w:rsid w:val="003D3CE9"/>
    <w:rsid w:val="003D524D"/>
    <w:rsid w:val="003E4C05"/>
    <w:rsid w:val="00400A62"/>
    <w:rsid w:val="00421A0A"/>
    <w:rsid w:val="00436EE6"/>
    <w:rsid w:val="00445260"/>
    <w:rsid w:val="00453669"/>
    <w:rsid w:val="004657E5"/>
    <w:rsid w:val="004702A4"/>
    <w:rsid w:val="00474D19"/>
    <w:rsid w:val="004A0D35"/>
    <w:rsid w:val="004C1F3A"/>
    <w:rsid w:val="004F5E6E"/>
    <w:rsid w:val="0050162A"/>
    <w:rsid w:val="00535033"/>
    <w:rsid w:val="005A7397"/>
    <w:rsid w:val="005C77BC"/>
    <w:rsid w:val="005E5E09"/>
    <w:rsid w:val="005F6BF2"/>
    <w:rsid w:val="005F72A9"/>
    <w:rsid w:val="006066F9"/>
    <w:rsid w:val="00610CE7"/>
    <w:rsid w:val="0063188A"/>
    <w:rsid w:val="00682AC6"/>
    <w:rsid w:val="006B1867"/>
    <w:rsid w:val="006B328E"/>
    <w:rsid w:val="006D503B"/>
    <w:rsid w:val="006E21EA"/>
    <w:rsid w:val="00770DE6"/>
    <w:rsid w:val="0078337D"/>
    <w:rsid w:val="007F6B84"/>
    <w:rsid w:val="00802C0C"/>
    <w:rsid w:val="00806364"/>
    <w:rsid w:val="00810923"/>
    <w:rsid w:val="008546DC"/>
    <w:rsid w:val="00860F45"/>
    <w:rsid w:val="0086448C"/>
    <w:rsid w:val="008B3D55"/>
    <w:rsid w:val="008B4ADC"/>
    <w:rsid w:val="008B7813"/>
    <w:rsid w:val="008C682B"/>
    <w:rsid w:val="008D734C"/>
    <w:rsid w:val="008E5F3D"/>
    <w:rsid w:val="008F5C31"/>
    <w:rsid w:val="009070A4"/>
    <w:rsid w:val="00931588"/>
    <w:rsid w:val="009663C9"/>
    <w:rsid w:val="00972410"/>
    <w:rsid w:val="009742A0"/>
    <w:rsid w:val="009C4313"/>
    <w:rsid w:val="009E1298"/>
    <w:rsid w:val="009E6D50"/>
    <w:rsid w:val="009F6349"/>
    <w:rsid w:val="00A5074D"/>
    <w:rsid w:val="00A529C6"/>
    <w:rsid w:val="00A853B2"/>
    <w:rsid w:val="00A879B9"/>
    <w:rsid w:val="00AA5D32"/>
    <w:rsid w:val="00B002AB"/>
    <w:rsid w:val="00B30433"/>
    <w:rsid w:val="00B30E0C"/>
    <w:rsid w:val="00B421CA"/>
    <w:rsid w:val="00B54C12"/>
    <w:rsid w:val="00B62471"/>
    <w:rsid w:val="00B646DA"/>
    <w:rsid w:val="00B80A0C"/>
    <w:rsid w:val="00B83C52"/>
    <w:rsid w:val="00BC1D06"/>
    <w:rsid w:val="00BD1595"/>
    <w:rsid w:val="00C030B9"/>
    <w:rsid w:val="00C30FBF"/>
    <w:rsid w:val="00C3794A"/>
    <w:rsid w:val="00C40875"/>
    <w:rsid w:val="00C4674C"/>
    <w:rsid w:val="00C5180F"/>
    <w:rsid w:val="00C72A75"/>
    <w:rsid w:val="00CA306F"/>
    <w:rsid w:val="00CC5C36"/>
    <w:rsid w:val="00D83081"/>
    <w:rsid w:val="00DE7F2E"/>
    <w:rsid w:val="00E310B1"/>
    <w:rsid w:val="00E51BF8"/>
    <w:rsid w:val="00E64E52"/>
    <w:rsid w:val="00E70DDF"/>
    <w:rsid w:val="00E96EC9"/>
    <w:rsid w:val="00EA4EB3"/>
    <w:rsid w:val="00EA5073"/>
    <w:rsid w:val="00ED3A2A"/>
    <w:rsid w:val="00F00416"/>
    <w:rsid w:val="00F00F09"/>
    <w:rsid w:val="00F02D64"/>
    <w:rsid w:val="00F23148"/>
    <w:rsid w:val="00F43919"/>
    <w:rsid w:val="00F83168"/>
    <w:rsid w:val="00FA7FD6"/>
    <w:rsid w:val="00FC29B9"/>
    <w:rsid w:val="00FD5E03"/>
    <w:rsid w:val="00FE67D4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2F28BC3"/>
  <w15:chartTrackingRefBased/>
  <w15:docId w15:val="{A728A5B5-8DE4-4874-AA09-2F475386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pacing w:val="60"/>
      <w:sz w:val="5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4"/>
      </w:numPr>
      <w:overflowPunct/>
      <w:ind w:left="3600" w:hanging="360"/>
      <w:textAlignment w:val="auto"/>
      <w:outlineLvl w:val="4"/>
    </w:pPr>
    <w:rPr>
      <w:b/>
      <w:bCs/>
      <w:szCs w:val="24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color w:val="8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2z0">
    <w:name w:val="WW8Num12z0"/>
    <w:rPr>
      <w:sz w:val="16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cmpparsedphonecmpparsedstylecmpparsedstylehover">
    <w:name w:val="cmp_parsed_phone cmp_parsed_style cmp_parsed_style_hover"/>
    <w:basedOn w:val="Absatz-Standardschriftart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widowControl w:val="0"/>
      <w:spacing w:line="288" w:lineRule="auto"/>
      <w:jc w:val="both"/>
    </w:pPr>
    <w:rPr>
      <w:rFonts w:ascii="Arial" w:hAnsi="Arial"/>
      <w:color w:val="000000"/>
      <w:sz w:val="22"/>
    </w:rPr>
  </w:style>
  <w:style w:type="paragraph" w:customStyle="1" w:styleId="WW-BodyText2">
    <w:name w:val="WW-Body Text 2"/>
    <w:basedOn w:val="Standard"/>
  </w:style>
  <w:style w:type="paragraph" w:customStyle="1" w:styleId="Textkrper31">
    <w:name w:val="Textkörper 31"/>
    <w:basedOn w:val="Standard"/>
    <w:rPr>
      <w:b/>
      <w:sz w:val="28"/>
    </w:rPr>
  </w:style>
  <w:style w:type="paragraph" w:customStyle="1" w:styleId="texteguh">
    <w:name w:val="texteguh"/>
    <w:basedOn w:val="Standard"/>
    <w:pPr>
      <w:spacing w:line="480" w:lineRule="auto"/>
      <w:ind w:right="283"/>
      <w:jc w:val="both"/>
    </w:pPr>
    <w:rPr>
      <w:rFonts w:ascii="Courier" w:hAnsi="Courier"/>
      <w:sz w:val="23"/>
    </w:rPr>
  </w:style>
  <w:style w:type="paragraph" w:styleId="StandardWeb">
    <w:name w:val="Normal (Web)"/>
    <w:basedOn w:val="Standard"/>
    <w:uiPriority w:val="99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WW-BodyText21">
    <w:name w:val="WW-Body Text 21"/>
    <w:basedOn w:val="Standard"/>
  </w:style>
  <w:style w:type="paragraph" w:styleId="Textkrper2">
    <w:name w:val="Body Text 2"/>
    <w:basedOn w:val="Standard"/>
    <w:rPr>
      <w:sz w:val="20"/>
    </w:rPr>
  </w:style>
  <w:style w:type="paragraph" w:styleId="Textkrper-Zeileneinzug">
    <w:name w:val="Body Text Indent"/>
    <w:basedOn w:val="Standard"/>
    <w:pPr>
      <w:suppressAutoHyphens w:val="0"/>
      <w:overflowPunct/>
      <w:autoSpaceDE/>
      <w:ind w:left="170" w:hanging="170"/>
      <w:textAlignment w:val="auto"/>
    </w:pPr>
    <w:rPr>
      <w:szCs w:val="24"/>
      <w:lang w:eastAsia="de-DE"/>
    </w:rPr>
  </w:style>
  <w:style w:type="paragraph" w:styleId="Sprechblasentext">
    <w:name w:val="Balloon Text"/>
    <w:basedOn w:val="Standard"/>
    <w:semiHidden/>
    <w:rsid w:val="00250BA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E67D4"/>
    <w:pPr>
      <w:shd w:val="clear" w:color="auto" w:fill="000080"/>
    </w:pPr>
    <w:rPr>
      <w:rFonts w:ascii="Tahoma" w:hAnsi="Tahoma" w:cs="Tahoma"/>
      <w:sz w:val="20"/>
    </w:rPr>
  </w:style>
  <w:style w:type="character" w:styleId="NichtaufgelsteErwhnung">
    <w:name w:val="Unresolved Mention"/>
    <w:uiPriority w:val="99"/>
    <w:semiHidden/>
    <w:unhideWhenUsed/>
    <w:rsid w:val="005F6BF2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3A16E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KA der EKM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Beck, Ralf-Uwe</cp:lastModifiedBy>
  <cp:revision>3</cp:revision>
  <cp:lastPrinted>2010-08-20T06:27:00Z</cp:lastPrinted>
  <dcterms:created xsi:type="dcterms:W3CDTF">2025-01-14T09:07:00Z</dcterms:created>
  <dcterms:modified xsi:type="dcterms:W3CDTF">2025-01-14T09:23:00Z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2023-12-12T10:00:31Z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b2a928b9-1540-4d82-a95c-6e50b6df8ce8</vt:lpwstr>
  </property>
  <property fmtid="{D5CDD505-2E9C-101B-9397-08002B2CF9AE}" pid="8" name="MSIP_Label_3ba795ab-15c1-4914-8920-a78e51f91a87_ContentBits">
    <vt:lpwstr>0</vt:lpwstr>
  </property>
</Properties>
</file>